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23DBDE7" w14:textId="5BC5FF80" w:rsidR="00937F07" w:rsidRPr="00937F07" w:rsidRDefault="00ED22B4" w:rsidP="00937F07">
      <w:pPr>
        <w:spacing w:before="100" w:beforeAutospacing="1" w:after="100" w:afterAutospacing="1"/>
        <w:rPr>
          <w:rFonts w:eastAsia="Times New Roman" w:cs="Times New Roman"/>
          <w:szCs w:val="20"/>
          <w:lang w:eastAsia="nl-NL"/>
        </w:rPr>
      </w:pPr>
      <w:r>
        <w:rPr>
          <w:rFonts w:eastAsia="Times New Roman" w:cs="Times New Roman"/>
          <w:b/>
          <w:bCs/>
          <w:sz w:val="28"/>
          <w:szCs w:val="28"/>
          <w:lang w:eastAsia="nl-NL"/>
        </w:rPr>
        <w:t>O</w:t>
      </w:r>
      <w:r w:rsidR="00937F07" w:rsidRPr="00937F07">
        <w:rPr>
          <w:rFonts w:eastAsia="Times New Roman" w:cs="Times New Roman"/>
          <w:b/>
          <w:bCs/>
          <w:sz w:val="28"/>
          <w:szCs w:val="28"/>
          <w:lang w:eastAsia="nl-NL"/>
        </w:rPr>
        <w:t>nderwijscrisis en motiv</w:t>
      </w:r>
      <w:r>
        <w:rPr>
          <w:rFonts w:eastAsia="Times New Roman" w:cs="Times New Roman"/>
          <w:b/>
          <w:bCs/>
          <w:sz w:val="28"/>
          <w:szCs w:val="28"/>
          <w:lang w:eastAsia="nl-NL"/>
        </w:rPr>
        <w:t>eren</w:t>
      </w:r>
      <w:r w:rsidR="00937F07" w:rsidRPr="00937F07">
        <w:rPr>
          <w:rFonts w:eastAsia="Times New Roman" w:cs="Times New Roman"/>
          <w:sz w:val="28"/>
          <w:szCs w:val="28"/>
          <w:lang w:eastAsia="nl-NL"/>
        </w:rPr>
        <w:br/>
      </w:r>
      <w:r w:rsidR="00937F07" w:rsidRPr="00937F07">
        <w:rPr>
          <w:rFonts w:eastAsia="Times New Roman" w:cs="Times New Roman"/>
          <w:szCs w:val="20"/>
          <w:lang w:eastAsia="nl-NL"/>
        </w:rPr>
        <w:t>Ewald Vervaet (Stichting Histos, lid kerngroep WSK)</w:t>
      </w:r>
    </w:p>
    <w:p w14:paraId="33CE750D" w14:textId="53183640" w:rsidR="00937F07" w:rsidRPr="00937F07" w:rsidRDefault="00937F07" w:rsidP="00ED22B4">
      <w:pPr>
        <w:spacing w:before="100" w:beforeAutospacing="1" w:after="100" w:afterAutospacing="1"/>
        <w:outlineLvl w:val="2"/>
        <w:rPr>
          <w:rFonts w:eastAsia="Times New Roman" w:cs="Times New Roman"/>
          <w:szCs w:val="20"/>
          <w:lang w:eastAsia="nl-NL"/>
        </w:rPr>
      </w:pPr>
      <w:r w:rsidRPr="00937F07">
        <w:rPr>
          <w:rFonts w:eastAsia="Times New Roman" w:cs="Times New Roman"/>
          <w:b/>
          <w:bCs/>
          <w:szCs w:val="20"/>
          <w:lang w:eastAsia="nl-NL"/>
        </w:rPr>
        <w:t>Inleiding</w:t>
      </w:r>
      <w:r w:rsidR="00ED22B4">
        <w:rPr>
          <w:rFonts w:eastAsia="Times New Roman" w:cs="Times New Roman"/>
          <w:b/>
          <w:bCs/>
          <w:szCs w:val="20"/>
          <w:lang w:eastAsia="nl-NL"/>
        </w:rPr>
        <w:br/>
      </w:r>
      <w:r w:rsidRPr="00937F07">
        <w:rPr>
          <w:rFonts w:eastAsia="Times New Roman" w:cs="Times New Roman"/>
          <w:szCs w:val="20"/>
          <w:lang w:eastAsia="nl-NL"/>
        </w:rPr>
        <w:t xml:space="preserve">Onderwijsprofessionals (van kleuters tot universiteit) worstelen met dezelfde vraag: </w:t>
      </w:r>
      <w:r w:rsidR="00ED22B4" w:rsidRPr="00A72CDA">
        <w:rPr>
          <w:rFonts w:eastAsia="Times New Roman" w:cs="Times New Roman"/>
          <w:szCs w:val="20"/>
          <w:lang w:eastAsia="nl-NL"/>
        </w:rPr>
        <w:t>h</w:t>
      </w:r>
      <w:r w:rsidRPr="00937F07">
        <w:rPr>
          <w:rFonts w:eastAsia="Times New Roman" w:cs="Times New Roman"/>
          <w:szCs w:val="20"/>
          <w:lang w:eastAsia="nl-NL"/>
        </w:rPr>
        <w:t>oe motiveer je leerlingen? In Vlaanderen en Nederland is dit gevoel versterkt door een onderwijscrisis. Leraren verliezen vaak hun plezier in het werk, leerlingen leren minder goed en verliezen interesse in ontdekken, lezen en leren. Een weg uit deze crisis moet daarom vooral uitgaan van motivatie, stel</w:t>
      </w:r>
      <w:r w:rsidR="00ED22B4" w:rsidRPr="00A72CDA">
        <w:rPr>
          <w:rFonts w:eastAsia="Times New Roman" w:cs="Times New Roman"/>
          <w:szCs w:val="20"/>
          <w:lang w:eastAsia="nl-NL"/>
        </w:rPr>
        <w:t xml:space="preserve">len Maarten Vansteenkiste en Bart Soenens, </w:t>
      </w:r>
      <w:r w:rsidRPr="00937F07">
        <w:rPr>
          <w:rFonts w:eastAsia="Times New Roman" w:cs="Times New Roman"/>
          <w:szCs w:val="20"/>
          <w:lang w:eastAsia="nl-NL"/>
        </w:rPr>
        <w:t>Gentse hoogleraren (resp</w:t>
      </w:r>
      <w:r w:rsidR="00ED22B4" w:rsidRPr="00A72CDA">
        <w:rPr>
          <w:rFonts w:eastAsia="Times New Roman" w:cs="Times New Roman"/>
          <w:szCs w:val="20"/>
          <w:lang w:eastAsia="nl-NL"/>
        </w:rPr>
        <w:t>ectievelijk</w:t>
      </w:r>
      <w:r w:rsidRPr="00937F07">
        <w:rPr>
          <w:rFonts w:eastAsia="Times New Roman" w:cs="Times New Roman"/>
          <w:szCs w:val="20"/>
          <w:lang w:eastAsia="nl-NL"/>
        </w:rPr>
        <w:t xml:space="preserve"> </w:t>
      </w:r>
      <w:r w:rsidR="00ED22B4" w:rsidRPr="00A72CDA">
        <w:rPr>
          <w:rFonts w:eastAsia="Times New Roman" w:cs="Times New Roman"/>
          <w:szCs w:val="20"/>
          <w:lang w:eastAsia="nl-NL"/>
        </w:rPr>
        <w:t xml:space="preserve">ontwikkelings- en </w:t>
      </w:r>
      <w:r w:rsidRPr="00937F07">
        <w:rPr>
          <w:rFonts w:eastAsia="Times New Roman" w:cs="Times New Roman"/>
          <w:szCs w:val="20"/>
          <w:lang w:eastAsia="nl-NL"/>
        </w:rPr>
        <w:t>motivatiepsychologie</w:t>
      </w:r>
      <w:r w:rsidR="00ED22B4" w:rsidRPr="00A72CDA">
        <w:rPr>
          <w:rFonts w:eastAsia="Times New Roman" w:cs="Times New Roman"/>
          <w:szCs w:val="20"/>
          <w:lang w:eastAsia="nl-NL"/>
        </w:rPr>
        <w:t xml:space="preserve"> en</w:t>
      </w:r>
      <w:r w:rsidRPr="00937F07">
        <w:rPr>
          <w:rFonts w:eastAsia="Times New Roman" w:cs="Times New Roman"/>
          <w:szCs w:val="20"/>
          <w:lang w:eastAsia="nl-NL"/>
        </w:rPr>
        <w:t xml:space="preserve"> ontwikkelingspsychologie)</w:t>
      </w:r>
      <w:r w:rsidR="00ED22B4" w:rsidRPr="00A72CDA">
        <w:rPr>
          <w:rFonts w:eastAsia="Times New Roman" w:cs="Times New Roman"/>
          <w:szCs w:val="20"/>
          <w:lang w:eastAsia="nl-NL"/>
        </w:rPr>
        <w:t>.</w:t>
      </w:r>
      <w:r w:rsidR="00ED22B4" w:rsidRPr="00A72CDA">
        <w:rPr>
          <w:rFonts w:eastAsia="Times New Roman" w:cs="Times New Roman"/>
          <w:szCs w:val="20"/>
          <w:lang w:eastAsia="nl-NL"/>
        </w:rPr>
        <w:br/>
        <w:t xml:space="preserve">   Zij</w:t>
      </w:r>
      <w:r w:rsidRPr="00937F07">
        <w:rPr>
          <w:rFonts w:eastAsia="Times New Roman" w:cs="Times New Roman"/>
          <w:szCs w:val="20"/>
          <w:lang w:eastAsia="nl-NL"/>
        </w:rPr>
        <w:t xml:space="preserve"> hebben hier jarenlang onderzoek naar gedaan. Hun nieuwe boek is bedoeld voor iedereen in het onderwijs: leraren, begeleiders, opvoeders en hulpverleners.</w:t>
      </w:r>
    </w:p>
    <w:p w14:paraId="113DA7A5" w14:textId="66648C68" w:rsidR="00937F07" w:rsidRPr="00937F07" w:rsidRDefault="00937F07" w:rsidP="00ED22B4">
      <w:pPr>
        <w:spacing w:before="100" w:beforeAutospacing="1" w:after="100" w:afterAutospacing="1"/>
        <w:outlineLvl w:val="2"/>
        <w:rPr>
          <w:rFonts w:eastAsia="Times New Roman" w:cs="Times New Roman"/>
          <w:b/>
          <w:bCs/>
          <w:szCs w:val="20"/>
          <w:lang w:eastAsia="nl-NL"/>
        </w:rPr>
      </w:pPr>
      <w:r w:rsidRPr="00937F07">
        <w:rPr>
          <w:rFonts w:eastAsia="Times New Roman" w:cs="Times New Roman"/>
          <w:b/>
          <w:bCs/>
          <w:szCs w:val="20"/>
          <w:lang w:eastAsia="nl-NL"/>
        </w:rPr>
        <w:t>Het ABC van motivatie</w:t>
      </w:r>
      <w:r w:rsidR="00ED22B4" w:rsidRPr="00A72CDA">
        <w:rPr>
          <w:rFonts w:eastAsia="Times New Roman" w:cs="Times New Roman"/>
          <w:b/>
          <w:bCs/>
          <w:szCs w:val="20"/>
          <w:lang w:eastAsia="nl-NL"/>
        </w:rPr>
        <w:br/>
      </w:r>
      <w:r w:rsidRPr="00937F07">
        <w:rPr>
          <w:rFonts w:eastAsia="Times New Roman" w:cs="Times New Roman"/>
          <w:szCs w:val="20"/>
          <w:lang w:eastAsia="nl-NL"/>
        </w:rPr>
        <w:t xml:space="preserve">Volgens Vansteenkiste </w:t>
      </w:r>
      <w:r w:rsidR="00ED22B4" w:rsidRPr="00A72CDA">
        <w:rPr>
          <w:rFonts w:eastAsia="Times New Roman" w:cs="Times New Roman"/>
          <w:szCs w:val="20"/>
          <w:lang w:eastAsia="nl-NL"/>
        </w:rPr>
        <w:t>en</w:t>
      </w:r>
      <w:r w:rsidRPr="00937F07">
        <w:rPr>
          <w:rFonts w:eastAsia="Times New Roman" w:cs="Times New Roman"/>
          <w:szCs w:val="20"/>
          <w:lang w:eastAsia="nl-NL"/>
        </w:rPr>
        <w:t xml:space="preserve"> Soenens draait motivatie om drie basisbehoeften: </w:t>
      </w:r>
      <w:r w:rsidR="00ED22B4" w:rsidRPr="00A72CDA">
        <w:rPr>
          <w:rFonts w:eastAsia="Times New Roman" w:cs="Times New Roman"/>
          <w:szCs w:val="20"/>
          <w:lang w:eastAsia="nl-NL"/>
        </w:rPr>
        <w:t>A</w:t>
      </w:r>
      <w:r w:rsidRPr="00937F07">
        <w:rPr>
          <w:rFonts w:eastAsia="Times New Roman" w:cs="Times New Roman"/>
          <w:szCs w:val="20"/>
          <w:lang w:eastAsia="nl-NL"/>
        </w:rPr>
        <w:t>utonomie, ver</w:t>
      </w:r>
      <w:r w:rsidR="00ED22B4" w:rsidRPr="00A72CDA">
        <w:rPr>
          <w:rFonts w:eastAsia="Times New Roman" w:cs="Times New Roman"/>
          <w:szCs w:val="20"/>
          <w:lang w:eastAsia="nl-NL"/>
        </w:rPr>
        <w:t>B</w:t>
      </w:r>
      <w:r w:rsidRPr="00937F07">
        <w:rPr>
          <w:rFonts w:eastAsia="Times New Roman" w:cs="Times New Roman"/>
          <w:szCs w:val="20"/>
          <w:lang w:eastAsia="nl-NL"/>
        </w:rPr>
        <w:t xml:space="preserve">ondenheid en </w:t>
      </w:r>
      <w:r w:rsidR="00ED22B4" w:rsidRPr="00A72CDA">
        <w:rPr>
          <w:rFonts w:eastAsia="Times New Roman" w:cs="Times New Roman"/>
          <w:szCs w:val="20"/>
          <w:lang w:eastAsia="nl-NL"/>
        </w:rPr>
        <w:t>C</w:t>
      </w:r>
      <w:r w:rsidRPr="00937F07">
        <w:rPr>
          <w:rFonts w:eastAsia="Times New Roman" w:cs="Times New Roman"/>
          <w:szCs w:val="20"/>
          <w:lang w:eastAsia="nl-NL"/>
        </w:rPr>
        <w:t xml:space="preserve">ompetentie – hun ABC van </w:t>
      </w:r>
      <w:r w:rsidR="00ED22B4" w:rsidRPr="00A72CDA">
        <w:rPr>
          <w:rFonts w:eastAsia="Times New Roman" w:cs="Times New Roman"/>
          <w:szCs w:val="20"/>
          <w:lang w:eastAsia="nl-NL"/>
        </w:rPr>
        <w:t xml:space="preserve">de </w:t>
      </w:r>
      <w:r w:rsidRPr="00937F07">
        <w:rPr>
          <w:rFonts w:eastAsia="Times New Roman" w:cs="Times New Roman"/>
          <w:szCs w:val="20"/>
          <w:lang w:eastAsia="nl-NL"/>
        </w:rPr>
        <w:t>motivatie.</w:t>
      </w:r>
      <w:r w:rsidR="00ED22B4" w:rsidRPr="00A72CDA">
        <w:rPr>
          <w:rFonts w:eastAsia="Times New Roman" w:cs="Times New Roman"/>
          <w:szCs w:val="20"/>
          <w:lang w:eastAsia="nl-NL"/>
        </w:rPr>
        <w:br/>
      </w:r>
      <w:r w:rsidR="00ED22B4" w:rsidRPr="00A72CDA">
        <w:rPr>
          <w:rFonts w:eastAsia="Times New Roman" w:cs="Times New Roman"/>
          <w:szCs w:val="20"/>
          <w:lang w:eastAsia="nl-NL"/>
        </w:rPr>
        <w:br/>
      </w:r>
      <w:r w:rsidRPr="00937F07">
        <w:rPr>
          <w:rFonts w:eastAsia="Times New Roman" w:cs="Times New Roman"/>
          <w:b/>
          <w:bCs/>
          <w:szCs w:val="20"/>
          <w:lang w:eastAsia="nl-NL"/>
        </w:rPr>
        <w:t>Autonomie</w:t>
      </w:r>
      <w:r w:rsidR="00ED22B4" w:rsidRPr="00A72CDA">
        <w:rPr>
          <w:rFonts w:eastAsia="Times New Roman" w:cs="Times New Roman"/>
          <w:b/>
          <w:bCs/>
          <w:szCs w:val="20"/>
          <w:lang w:eastAsia="nl-NL"/>
        </w:rPr>
        <w:t xml:space="preserve">  </w:t>
      </w:r>
      <w:r w:rsidRPr="00937F07">
        <w:rPr>
          <w:rFonts w:eastAsia="Times New Roman" w:cs="Times New Roman"/>
          <w:szCs w:val="20"/>
          <w:lang w:eastAsia="nl-NL"/>
        </w:rPr>
        <w:t>Zelf keuzes kunnen maken en zelf kunnen bepalen wat je doet.</w:t>
      </w:r>
      <w:r w:rsidR="00707719">
        <w:rPr>
          <w:rFonts w:eastAsia="Times New Roman" w:cs="Times New Roman"/>
          <w:szCs w:val="20"/>
          <w:lang w:eastAsia="nl-NL"/>
        </w:rPr>
        <w:br/>
      </w:r>
      <w:r w:rsidRPr="00937F07">
        <w:rPr>
          <w:rFonts w:eastAsia="Times New Roman" w:cs="Times New Roman"/>
          <w:b/>
          <w:bCs/>
          <w:szCs w:val="20"/>
          <w:lang w:eastAsia="nl-NL"/>
        </w:rPr>
        <w:t>Verbondenheid</w:t>
      </w:r>
      <w:r w:rsidR="00ED22B4" w:rsidRPr="00A72CDA">
        <w:rPr>
          <w:rFonts w:eastAsia="Times New Roman" w:cs="Times New Roman"/>
          <w:b/>
          <w:bCs/>
          <w:szCs w:val="20"/>
          <w:lang w:eastAsia="nl-NL"/>
        </w:rPr>
        <w:t xml:space="preserve">  </w:t>
      </w:r>
      <w:r w:rsidRPr="00937F07">
        <w:rPr>
          <w:rFonts w:eastAsia="Times New Roman" w:cs="Times New Roman"/>
          <w:szCs w:val="20"/>
          <w:lang w:eastAsia="nl-NL"/>
        </w:rPr>
        <w:t>Je veilig en gewaardeerd voelen in warme relaties, deel uitmaken van een groep.</w:t>
      </w:r>
      <w:r w:rsidR="00707719">
        <w:rPr>
          <w:rFonts w:eastAsia="Times New Roman" w:cs="Times New Roman"/>
          <w:szCs w:val="20"/>
          <w:lang w:eastAsia="nl-NL"/>
        </w:rPr>
        <w:br/>
      </w:r>
      <w:r w:rsidRPr="00937F07">
        <w:rPr>
          <w:rFonts w:eastAsia="Times New Roman" w:cs="Times New Roman"/>
          <w:b/>
          <w:bCs/>
          <w:szCs w:val="20"/>
          <w:lang w:eastAsia="nl-NL"/>
        </w:rPr>
        <w:t>Competentie</w:t>
      </w:r>
      <w:r w:rsidR="00ED22B4" w:rsidRPr="00A72CDA">
        <w:rPr>
          <w:rFonts w:eastAsia="Times New Roman" w:cs="Times New Roman"/>
          <w:b/>
          <w:bCs/>
          <w:szCs w:val="20"/>
          <w:lang w:eastAsia="nl-NL"/>
        </w:rPr>
        <w:t xml:space="preserve">  </w:t>
      </w:r>
      <w:r w:rsidR="00ED22B4" w:rsidRPr="00A72CDA">
        <w:rPr>
          <w:rFonts w:eastAsia="Times New Roman" w:cs="Times New Roman"/>
          <w:szCs w:val="20"/>
          <w:lang w:eastAsia="nl-NL"/>
        </w:rPr>
        <w:t>Je b</w:t>
      </w:r>
      <w:r w:rsidRPr="00937F07">
        <w:rPr>
          <w:rFonts w:eastAsia="Times New Roman" w:cs="Times New Roman"/>
          <w:szCs w:val="20"/>
          <w:lang w:eastAsia="nl-NL"/>
        </w:rPr>
        <w:t>ekwaam voelen in wat je doet en jezelf verder kunnen ontwikkelen.</w:t>
      </w:r>
      <w:r w:rsidR="00ED22B4" w:rsidRPr="00A72CDA">
        <w:rPr>
          <w:rFonts w:eastAsia="Times New Roman" w:cs="Times New Roman"/>
          <w:b/>
          <w:bCs/>
          <w:szCs w:val="20"/>
          <w:lang w:eastAsia="nl-NL"/>
        </w:rPr>
        <w:br/>
        <w:t xml:space="preserve">  </w:t>
      </w:r>
      <w:r w:rsidR="00707719">
        <w:rPr>
          <w:rFonts w:eastAsia="Times New Roman" w:cs="Times New Roman"/>
          <w:b/>
          <w:bCs/>
          <w:szCs w:val="20"/>
          <w:lang w:eastAsia="nl-NL"/>
        </w:rPr>
        <w:t xml:space="preserve"> </w:t>
      </w:r>
      <w:r w:rsidRPr="00937F07">
        <w:rPr>
          <w:rFonts w:eastAsia="Times New Roman" w:cs="Times New Roman"/>
          <w:szCs w:val="20"/>
          <w:lang w:eastAsia="nl-NL"/>
        </w:rPr>
        <w:t xml:space="preserve">Deze drie factoren zijn als </w:t>
      </w:r>
      <w:r w:rsidR="00ED22B4" w:rsidRPr="00A72CDA">
        <w:rPr>
          <w:rFonts w:eastAsia="Times New Roman" w:cs="Times New Roman"/>
          <w:szCs w:val="20"/>
          <w:lang w:eastAsia="nl-NL"/>
        </w:rPr>
        <w:t>‘</w:t>
      </w:r>
      <w:r w:rsidRPr="00937F07">
        <w:rPr>
          <w:rFonts w:eastAsia="Times New Roman" w:cs="Times New Roman"/>
          <w:szCs w:val="20"/>
          <w:lang w:eastAsia="nl-NL"/>
        </w:rPr>
        <w:t>vitamines voor motivatie, groei en veerkracht</w:t>
      </w:r>
      <w:r w:rsidR="00ED22B4" w:rsidRPr="00A72CDA">
        <w:rPr>
          <w:rFonts w:eastAsia="Times New Roman" w:cs="Times New Roman"/>
          <w:szCs w:val="20"/>
          <w:lang w:eastAsia="nl-NL"/>
        </w:rPr>
        <w:t>’</w:t>
      </w:r>
      <w:r w:rsidRPr="00937F07">
        <w:rPr>
          <w:rFonts w:eastAsia="Times New Roman" w:cs="Times New Roman"/>
          <w:szCs w:val="20"/>
          <w:lang w:eastAsia="nl-NL"/>
        </w:rPr>
        <w:t>.</w:t>
      </w:r>
    </w:p>
    <w:p w14:paraId="6E631B48" w14:textId="47FDA008" w:rsidR="00937F07" w:rsidRPr="00937F07" w:rsidRDefault="00937F07" w:rsidP="00ED22B4">
      <w:pPr>
        <w:spacing w:before="100" w:beforeAutospacing="1" w:after="100" w:afterAutospacing="1"/>
        <w:outlineLvl w:val="2"/>
        <w:rPr>
          <w:rFonts w:eastAsia="Times New Roman" w:cs="Times New Roman"/>
          <w:b/>
          <w:bCs/>
          <w:szCs w:val="20"/>
          <w:lang w:eastAsia="nl-NL"/>
        </w:rPr>
      </w:pPr>
      <w:r w:rsidRPr="00937F07">
        <w:rPr>
          <w:rFonts w:eastAsia="Times New Roman" w:cs="Times New Roman"/>
          <w:b/>
          <w:bCs/>
          <w:szCs w:val="20"/>
          <w:lang w:eastAsia="nl-NL"/>
        </w:rPr>
        <w:t>Motiveren versus demotiveren</w:t>
      </w:r>
      <w:r w:rsidR="00ED22B4" w:rsidRPr="00A72CDA">
        <w:rPr>
          <w:rFonts w:eastAsia="Times New Roman" w:cs="Times New Roman"/>
          <w:b/>
          <w:bCs/>
          <w:szCs w:val="20"/>
          <w:lang w:eastAsia="nl-NL"/>
        </w:rPr>
        <w:br/>
      </w:r>
      <w:r w:rsidRPr="00937F07">
        <w:rPr>
          <w:rFonts w:eastAsia="Times New Roman" w:cs="Times New Roman"/>
          <w:szCs w:val="20"/>
          <w:lang w:eastAsia="nl-NL"/>
        </w:rPr>
        <w:t>Le</w:t>
      </w:r>
      <w:r w:rsidR="00ED22B4" w:rsidRPr="00A72CDA">
        <w:rPr>
          <w:rFonts w:eastAsia="Times New Roman" w:cs="Times New Roman"/>
          <w:szCs w:val="20"/>
          <w:lang w:eastAsia="nl-NL"/>
        </w:rPr>
        <w:t>e</w:t>
      </w:r>
      <w:r w:rsidRPr="00937F07">
        <w:rPr>
          <w:rFonts w:eastAsia="Times New Roman" w:cs="Times New Roman"/>
          <w:szCs w:val="20"/>
          <w:lang w:eastAsia="nl-NL"/>
        </w:rPr>
        <w:t>rkrachten beïnvloeden motivatie op twee manieren:</w:t>
      </w:r>
      <w:r w:rsidR="00ED22B4" w:rsidRPr="00A72CDA">
        <w:rPr>
          <w:rFonts w:eastAsia="Times New Roman" w:cs="Times New Roman"/>
          <w:b/>
          <w:bCs/>
          <w:szCs w:val="20"/>
          <w:lang w:eastAsia="nl-NL"/>
        </w:rPr>
        <w:br/>
      </w:r>
      <w:r w:rsidR="00ED22B4" w:rsidRPr="00A72CDA">
        <w:rPr>
          <w:rFonts w:eastAsia="Times New Roman" w:cs="Times New Roman"/>
          <w:b/>
          <w:bCs/>
          <w:szCs w:val="20"/>
          <w:lang w:eastAsia="nl-NL"/>
        </w:rPr>
        <w:br/>
      </w:r>
      <w:r w:rsidRPr="00937F07">
        <w:rPr>
          <w:rFonts w:eastAsia="Times New Roman" w:cs="Times New Roman"/>
          <w:b/>
          <w:bCs/>
          <w:szCs w:val="20"/>
          <w:lang w:eastAsia="nl-NL"/>
        </w:rPr>
        <w:t>Motiverend</w:t>
      </w:r>
      <w:r w:rsidRPr="00937F07">
        <w:rPr>
          <w:rFonts w:eastAsia="Times New Roman" w:cs="Times New Roman"/>
          <w:szCs w:val="20"/>
          <w:lang w:eastAsia="nl-NL"/>
        </w:rPr>
        <w:t>: stimuleren van keuzes, groepsgesprekken, aansluiten bij autonomie en competentie</w:t>
      </w:r>
      <w:r w:rsidR="00ED22B4" w:rsidRPr="00A72CDA">
        <w:rPr>
          <w:rFonts w:eastAsia="Times New Roman" w:cs="Times New Roman"/>
          <w:szCs w:val="20"/>
          <w:lang w:eastAsia="nl-NL"/>
        </w:rPr>
        <w:t>.</w:t>
      </w:r>
      <w:r w:rsidR="00ED22B4" w:rsidRPr="00A72CDA">
        <w:rPr>
          <w:rFonts w:eastAsia="Times New Roman" w:cs="Times New Roman"/>
          <w:b/>
          <w:bCs/>
          <w:szCs w:val="20"/>
          <w:lang w:eastAsia="nl-NL"/>
        </w:rPr>
        <w:br/>
      </w:r>
      <w:r w:rsidRPr="00937F07">
        <w:rPr>
          <w:rFonts w:eastAsia="Times New Roman" w:cs="Times New Roman"/>
          <w:b/>
          <w:bCs/>
          <w:szCs w:val="20"/>
          <w:lang w:eastAsia="nl-NL"/>
        </w:rPr>
        <w:t>Demotiverend</w:t>
      </w:r>
      <w:r w:rsidRPr="00937F07">
        <w:rPr>
          <w:rFonts w:eastAsia="Times New Roman" w:cs="Times New Roman"/>
          <w:szCs w:val="20"/>
          <w:lang w:eastAsia="nl-NL"/>
        </w:rPr>
        <w:t xml:space="preserve">: </w:t>
      </w:r>
      <w:r w:rsidR="00ED22B4" w:rsidRPr="00A72CDA">
        <w:rPr>
          <w:rFonts w:eastAsia="Times New Roman" w:cs="Times New Roman"/>
          <w:szCs w:val="20"/>
          <w:lang w:eastAsia="nl-NL"/>
        </w:rPr>
        <w:t xml:space="preserve">door beurten aan te </w:t>
      </w:r>
      <w:r w:rsidRPr="00937F07">
        <w:rPr>
          <w:rFonts w:eastAsia="Times New Roman" w:cs="Times New Roman"/>
          <w:szCs w:val="20"/>
          <w:lang w:eastAsia="nl-NL"/>
        </w:rPr>
        <w:t xml:space="preserve">wijzen of </w:t>
      </w:r>
      <w:r w:rsidR="00ED22B4" w:rsidRPr="00A72CDA">
        <w:rPr>
          <w:rFonts w:eastAsia="Times New Roman" w:cs="Times New Roman"/>
          <w:szCs w:val="20"/>
          <w:lang w:eastAsia="nl-NL"/>
        </w:rPr>
        <w:t xml:space="preserve">zelf </w:t>
      </w:r>
      <w:r w:rsidRPr="00937F07">
        <w:rPr>
          <w:rFonts w:eastAsia="Times New Roman" w:cs="Times New Roman"/>
          <w:szCs w:val="20"/>
          <w:lang w:eastAsia="nl-NL"/>
        </w:rPr>
        <w:t xml:space="preserve">antwoorden </w:t>
      </w:r>
      <w:r w:rsidR="00ED22B4" w:rsidRPr="00A72CDA">
        <w:rPr>
          <w:rFonts w:eastAsia="Times New Roman" w:cs="Times New Roman"/>
          <w:szCs w:val="20"/>
          <w:lang w:eastAsia="nl-NL"/>
        </w:rPr>
        <w:t xml:space="preserve">te </w:t>
      </w:r>
      <w:r w:rsidRPr="00937F07">
        <w:rPr>
          <w:rFonts w:eastAsia="Times New Roman" w:cs="Times New Roman"/>
          <w:szCs w:val="20"/>
          <w:lang w:eastAsia="nl-NL"/>
        </w:rPr>
        <w:t xml:space="preserve">geven </w:t>
      </w:r>
      <w:r w:rsidR="00ED22B4" w:rsidRPr="00A72CDA">
        <w:rPr>
          <w:rFonts w:eastAsia="Times New Roman" w:cs="Times New Roman"/>
          <w:szCs w:val="20"/>
          <w:lang w:eastAsia="nl-NL"/>
        </w:rPr>
        <w:t xml:space="preserve">worden </w:t>
      </w:r>
      <w:r w:rsidRPr="00937F07">
        <w:rPr>
          <w:rFonts w:eastAsia="Times New Roman" w:cs="Times New Roman"/>
          <w:szCs w:val="20"/>
          <w:lang w:eastAsia="nl-NL"/>
        </w:rPr>
        <w:t>autonomie en competentie aangetast</w:t>
      </w:r>
      <w:r w:rsidR="00ED22B4" w:rsidRPr="00A72CDA">
        <w:rPr>
          <w:rFonts w:eastAsia="Times New Roman" w:cs="Times New Roman"/>
          <w:szCs w:val="20"/>
          <w:lang w:eastAsia="nl-NL"/>
        </w:rPr>
        <w:t>.</w:t>
      </w:r>
      <w:r w:rsidR="00ED22B4" w:rsidRPr="00A72CDA">
        <w:rPr>
          <w:rFonts w:eastAsia="Times New Roman" w:cs="Times New Roman"/>
          <w:b/>
          <w:bCs/>
          <w:szCs w:val="20"/>
          <w:lang w:eastAsia="nl-NL"/>
        </w:rPr>
        <w:br/>
      </w:r>
      <w:r w:rsidR="00ED22B4" w:rsidRPr="00A72CDA">
        <w:rPr>
          <w:rFonts w:eastAsia="Times New Roman" w:cs="Times New Roman"/>
          <w:b/>
          <w:bCs/>
          <w:szCs w:val="20"/>
          <w:lang w:eastAsia="nl-NL"/>
        </w:rPr>
        <w:br/>
      </w:r>
      <w:r w:rsidRPr="00937F07">
        <w:rPr>
          <w:rFonts w:eastAsia="Times New Roman" w:cs="Times New Roman"/>
          <w:szCs w:val="20"/>
          <w:lang w:eastAsia="nl-NL"/>
        </w:rPr>
        <w:t xml:space="preserve">Daarnaast is er een tweede dimensie: </w:t>
      </w:r>
      <w:r w:rsidR="00A72CDA">
        <w:rPr>
          <w:rFonts w:eastAsia="Times New Roman" w:cs="Times New Roman"/>
          <w:szCs w:val="20"/>
          <w:lang w:eastAsia="nl-NL"/>
        </w:rPr>
        <w:t xml:space="preserve">lage versus hoge </w:t>
      </w:r>
      <w:r w:rsidRPr="00937F07">
        <w:rPr>
          <w:rFonts w:eastAsia="Times New Roman" w:cs="Times New Roman"/>
          <w:b/>
          <w:bCs/>
          <w:szCs w:val="20"/>
          <w:lang w:eastAsia="nl-NL"/>
        </w:rPr>
        <w:t>directieve stijl</w:t>
      </w:r>
      <w:r w:rsidRPr="00937F07">
        <w:rPr>
          <w:rFonts w:eastAsia="Times New Roman" w:cs="Times New Roman"/>
          <w:szCs w:val="20"/>
          <w:lang w:eastAsia="nl-NL"/>
        </w:rPr>
        <w:t>.</w:t>
      </w:r>
      <w:r w:rsidR="00A72CDA">
        <w:rPr>
          <w:rFonts w:eastAsia="Times New Roman" w:cs="Times New Roman"/>
          <w:szCs w:val="20"/>
          <w:lang w:eastAsia="nl-NL"/>
        </w:rPr>
        <w:br/>
        <w:t xml:space="preserve">   </w:t>
      </w:r>
      <w:r w:rsidRPr="00937F07">
        <w:rPr>
          <w:rFonts w:eastAsia="Times New Roman" w:cs="Times New Roman"/>
          <w:szCs w:val="20"/>
          <w:lang w:eastAsia="nl-NL"/>
        </w:rPr>
        <w:t>De combinatie van deze twee dimensies levert vier stijlen op:</w:t>
      </w:r>
    </w:p>
    <w:p w14:paraId="6B1A9DA1" w14:textId="0C788452" w:rsidR="00937F07" w:rsidRPr="00937F07" w:rsidRDefault="00937F07" w:rsidP="00A72CDA">
      <w:pPr>
        <w:numPr>
          <w:ilvl w:val="0"/>
          <w:numId w:val="3"/>
        </w:numPr>
        <w:spacing w:before="100" w:beforeAutospacing="1" w:after="100" w:afterAutospacing="1"/>
        <w:ind w:left="284" w:hanging="284"/>
        <w:rPr>
          <w:rFonts w:eastAsia="Times New Roman" w:cs="Times New Roman"/>
          <w:szCs w:val="20"/>
          <w:lang w:eastAsia="nl-NL"/>
        </w:rPr>
      </w:pPr>
      <w:r w:rsidRPr="00937F07">
        <w:rPr>
          <w:rFonts w:eastAsia="Times New Roman" w:cs="Times New Roman"/>
          <w:b/>
          <w:bCs/>
          <w:szCs w:val="20"/>
          <w:lang w:eastAsia="nl-NL"/>
        </w:rPr>
        <w:t>Autonomie-ondersteunend + laag directief</w:t>
      </w:r>
      <w:r w:rsidRPr="00937F07">
        <w:rPr>
          <w:rFonts w:eastAsia="Times New Roman" w:cs="Times New Roman"/>
          <w:szCs w:val="20"/>
          <w:lang w:eastAsia="nl-NL"/>
        </w:rPr>
        <w:br/>
      </w:r>
      <w:r w:rsidR="00A72CDA">
        <w:rPr>
          <w:rFonts w:eastAsia="Times New Roman" w:cs="Times New Roman"/>
          <w:szCs w:val="20"/>
          <w:lang w:eastAsia="nl-NL"/>
        </w:rPr>
        <w:t>O</w:t>
      </w:r>
      <w:r w:rsidRPr="00937F07">
        <w:rPr>
          <w:rFonts w:eastAsia="Times New Roman" w:cs="Times New Roman"/>
          <w:szCs w:val="20"/>
          <w:lang w:eastAsia="nl-NL"/>
        </w:rPr>
        <w:t>pen houding, erkennen van leerlingen als individuen, hun ontwikkeling ondersteunen.</w:t>
      </w:r>
      <w:r w:rsidRPr="00937F07">
        <w:rPr>
          <w:rFonts w:eastAsia="Times New Roman" w:cs="Times New Roman"/>
          <w:szCs w:val="20"/>
          <w:lang w:eastAsia="nl-NL"/>
        </w:rPr>
        <w:br/>
        <w:t>Resultaat: vrijwillige inzet en optimale motivatie.</w:t>
      </w:r>
    </w:p>
    <w:p w14:paraId="771E1442" w14:textId="50B21FA9" w:rsidR="00937F07" w:rsidRPr="00937F07" w:rsidRDefault="00937F07" w:rsidP="00A72CDA">
      <w:pPr>
        <w:numPr>
          <w:ilvl w:val="0"/>
          <w:numId w:val="3"/>
        </w:numPr>
        <w:spacing w:before="100" w:beforeAutospacing="1" w:after="100" w:afterAutospacing="1"/>
        <w:ind w:left="284" w:hanging="284"/>
        <w:rPr>
          <w:rFonts w:eastAsia="Times New Roman" w:cs="Times New Roman"/>
          <w:szCs w:val="20"/>
          <w:lang w:eastAsia="nl-NL"/>
        </w:rPr>
      </w:pPr>
      <w:r w:rsidRPr="00937F07">
        <w:rPr>
          <w:rFonts w:eastAsia="Times New Roman" w:cs="Times New Roman"/>
          <w:b/>
          <w:bCs/>
          <w:szCs w:val="20"/>
          <w:lang w:eastAsia="nl-NL"/>
        </w:rPr>
        <w:t>Structurerend + hoog directief</w:t>
      </w:r>
      <w:r w:rsidRPr="00937F07">
        <w:rPr>
          <w:rFonts w:eastAsia="Times New Roman" w:cs="Times New Roman"/>
          <w:szCs w:val="20"/>
          <w:lang w:eastAsia="nl-NL"/>
        </w:rPr>
        <w:br/>
        <w:t>Duidelijke regels en ondersteuning.</w:t>
      </w:r>
      <w:r w:rsidRPr="00937F07">
        <w:rPr>
          <w:rFonts w:eastAsia="Times New Roman" w:cs="Times New Roman"/>
          <w:szCs w:val="20"/>
          <w:lang w:eastAsia="nl-NL"/>
        </w:rPr>
        <w:br/>
        <w:t>Resultaat: sterke groei in vaardigheden en motivatie.</w:t>
      </w:r>
    </w:p>
    <w:p w14:paraId="57FC2209" w14:textId="2CF6CBFB" w:rsidR="00937F07" w:rsidRPr="00937F07" w:rsidRDefault="00937F07" w:rsidP="00A72CDA">
      <w:pPr>
        <w:numPr>
          <w:ilvl w:val="0"/>
          <w:numId w:val="3"/>
        </w:numPr>
        <w:spacing w:before="100" w:beforeAutospacing="1" w:after="100" w:afterAutospacing="1"/>
        <w:ind w:left="284" w:hanging="284"/>
        <w:rPr>
          <w:rFonts w:eastAsia="Times New Roman" w:cs="Times New Roman"/>
          <w:szCs w:val="20"/>
          <w:lang w:eastAsia="nl-NL"/>
        </w:rPr>
      </w:pPr>
      <w:r w:rsidRPr="00937F07">
        <w:rPr>
          <w:rFonts w:eastAsia="Times New Roman" w:cs="Times New Roman"/>
          <w:b/>
          <w:bCs/>
          <w:szCs w:val="20"/>
          <w:lang w:eastAsia="nl-NL"/>
        </w:rPr>
        <w:t>Controlerend + hoog directief</w:t>
      </w:r>
      <w:r w:rsidRPr="00937F07">
        <w:rPr>
          <w:rFonts w:eastAsia="Times New Roman" w:cs="Times New Roman"/>
          <w:szCs w:val="20"/>
          <w:lang w:eastAsia="nl-NL"/>
        </w:rPr>
        <w:br/>
        <w:t>Leerlingen doen wat hen opgedragen wordt.</w:t>
      </w:r>
      <w:r w:rsidRPr="00937F07">
        <w:rPr>
          <w:rFonts w:eastAsia="Times New Roman" w:cs="Times New Roman"/>
          <w:szCs w:val="20"/>
          <w:lang w:eastAsia="nl-NL"/>
        </w:rPr>
        <w:br/>
        <w:t>Gevaar: eigen interesses en talenten verdwijnen.</w:t>
      </w:r>
    </w:p>
    <w:p w14:paraId="7EB2890F" w14:textId="5B167A4A" w:rsidR="00937F07" w:rsidRPr="00937F07" w:rsidRDefault="00937F07" w:rsidP="00A72CDA">
      <w:pPr>
        <w:numPr>
          <w:ilvl w:val="0"/>
          <w:numId w:val="3"/>
        </w:numPr>
        <w:spacing w:before="100" w:beforeAutospacing="1" w:after="100" w:afterAutospacing="1"/>
        <w:ind w:left="284" w:hanging="284"/>
        <w:rPr>
          <w:rFonts w:eastAsia="Times New Roman" w:cs="Times New Roman"/>
          <w:szCs w:val="20"/>
          <w:lang w:eastAsia="nl-NL"/>
        </w:rPr>
      </w:pPr>
      <w:r w:rsidRPr="00937F07">
        <w:rPr>
          <w:rFonts w:eastAsia="Times New Roman" w:cs="Times New Roman"/>
          <w:b/>
          <w:bCs/>
          <w:szCs w:val="20"/>
          <w:lang w:eastAsia="nl-NL"/>
        </w:rPr>
        <w:t>Chaotisch + laag directief</w:t>
      </w:r>
      <w:r w:rsidRPr="00937F07">
        <w:rPr>
          <w:rFonts w:eastAsia="Times New Roman" w:cs="Times New Roman"/>
          <w:szCs w:val="20"/>
          <w:lang w:eastAsia="nl-NL"/>
        </w:rPr>
        <w:br/>
        <w:t>Veel vrijheid, weinig begeleiding.</w:t>
      </w:r>
      <w:r w:rsidRPr="00937F07">
        <w:rPr>
          <w:rFonts w:eastAsia="Times New Roman" w:cs="Times New Roman"/>
          <w:szCs w:val="20"/>
          <w:lang w:eastAsia="nl-NL"/>
        </w:rPr>
        <w:br/>
        <w:t xml:space="preserve">Gevaar: leerlingen raken onzeker en weten niet hoe </w:t>
      </w:r>
      <w:r w:rsidR="00A72CDA">
        <w:rPr>
          <w:rFonts w:eastAsia="Times New Roman" w:cs="Times New Roman"/>
          <w:szCs w:val="20"/>
          <w:lang w:eastAsia="nl-NL"/>
        </w:rPr>
        <w:t>hun</w:t>
      </w:r>
      <w:r w:rsidRPr="00937F07">
        <w:rPr>
          <w:rFonts w:eastAsia="Times New Roman" w:cs="Times New Roman"/>
          <w:szCs w:val="20"/>
          <w:lang w:eastAsia="nl-NL"/>
        </w:rPr>
        <w:t xml:space="preserve"> talenten </w:t>
      </w:r>
      <w:r w:rsidR="00A72CDA">
        <w:rPr>
          <w:rFonts w:eastAsia="Times New Roman" w:cs="Times New Roman"/>
          <w:szCs w:val="20"/>
          <w:lang w:eastAsia="nl-NL"/>
        </w:rPr>
        <w:t xml:space="preserve">te </w:t>
      </w:r>
      <w:r w:rsidRPr="00937F07">
        <w:rPr>
          <w:rFonts w:eastAsia="Times New Roman" w:cs="Times New Roman"/>
          <w:szCs w:val="20"/>
          <w:lang w:eastAsia="nl-NL"/>
        </w:rPr>
        <w:t>ontwikkelen.</w:t>
      </w:r>
    </w:p>
    <w:p w14:paraId="333CADC3" w14:textId="6E815E04" w:rsidR="00937F07" w:rsidRPr="00937F07" w:rsidRDefault="00A72CDA" w:rsidP="00937F07">
      <w:pPr>
        <w:spacing w:before="100" w:beforeAutospacing="1" w:after="100" w:afterAutospacing="1"/>
        <w:rPr>
          <w:rFonts w:eastAsia="Times New Roman" w:cs="Times New Roman"/>
          <w:szCs w:val="20"/>
          <w:lang w:eastAsia="nl-NL"/>
        </w:rPr>
      </w:pPr>
      <w:r>
        <w:rPr>
          <w:rFonts w:eastAsia="Times New Roman" w:cs="Times New Roman"/>
          <w:szCs w:val="20"/>
          <w:lang w:eastAsia="nl-NL"/>
        </w:rPr>
        <w:t>Het boek noemt d</w:t>
      </w:r>
      <w:r w:rsidR="00937F07" w:rsidRPr="00937F07">
        <w:rPr>
          <w:rFonts w:eastAsia="Times New Roman" w:cs="Times New Roman"/>
          <w:szCs w:val="20"/>
          <w:lang w:eastAsia="nl-NL"/>
        </w:rPr>
        <w:t xml:space="preserve">it </w:t>
      </w:r>
      <w:r>
        <w:rPr>
          <w:rFonts w:eastAsia="Times New Roman" w:cs="Times New Roman"/>
          <w:szCs w:val="20"/>
          <w:lang w:eastAsia="nl-NL"/>
        </w:rPr>
        <w:t xml:space="preserve">het </w:t>
      </w:r>
      <w:r w:rsidR="00937F07" w:rsidRPr="00937F07">
        <w:rPr>
          <w:rFonts w:eastAsia="Times New Roman" w:cs="Times New Roman"/>
          <w:szCs w:val="20"/>
          <w:lang w:eastAsia="nl-NL"/>
        </w:rPr>
        <w:t>leraarkompas</w:t>
      </w:r>
      <w:r>
        <w:rPr>
          <w:rFonts w:eastAsia="Times New Roman" w:cs="Times New Roman"/>
          <w:szCs w:val="20"/>
          <w:lang w:eastAsia="nl-NL"/>
        </w:rPr>
        <w:t>. Het</w:t>
      </w:r>
      <w:r w:rsidR="00937F07" w:rsidRPr="00937F07">
        <w:rPr>
          <w:rFonts w:eastAsia="Times New Roman" w:cs="Times New Roman"/>
          <w:szCs w:val="20"/>
          <w:lang w:eastAsia="nl-NL"/>
        </w:rPr>
        <w:t xml:space="preserve"> is een praktisch hulpmiddel in de klas</w:t>
      </w:r>
      <w:r>
        <w:rPr>
          <w:rFonts w:eastAsia="Times New Roman" w:cs="Times New Roman"/>
          <w:szCs w:val="20"/>
          <w:lang w:eastAsia="nl-NL"/>
        </w:rPr>
        <w:t xml:space="preserve"> vanwege de</w:t>
      </w:r>
      <w:r w:rsidR="00937F07" w:rsidRPr="00937F07">
        <w:rPr>
          <w:rFonts w:eastAsia="Times New Roman" w:cs="Times New Roman"/>
          <w:szCs w:val="20"/>
          <w:lang w:eastAsia="nl-NL"/>
        </w:rPr>
        <w:t xml:space="preserve"> talloze </w:t>
      </w:r>
      <w:r>
        <w:rPr>
          <w:rFonts w:eastAsia="Times New Roman" w:cs="Times New Roman"/>
          <w:szCs w:val="20"/>
          <w:lang w:eastAsia="nl-NL"/>
        </w:rPr>
        <w:t>praktijk</w:t>
      </w:r>
      <w:r w:rsidR="00937F07" w:rsidRPr="00937F07">
        <w:rPr>
          <w:rFonts w:eastAsia="Times New Roman" w:cs="Times New Roman"/>
          <w:szCs w:val="20"/>
          <w:lang w:eastAsia="nl-NL"/>
        </w:rPr>
        <w:t>voorbeelden, technieken, duidelijke richtlijnen</w:t>
      </w:r>
      <w:r>
        <w:rPr>
          <w:rFonts w:eastAsia="Times New Roman" w:cs="Times New Roman"/>
          <w:szCs w:val="20"/>
          <w:lang w:eastAsia="nl-NL"/>
        </w:rPr>
        <w:t>. Het</w:t>
      </w:r>
      <w:r w:rsidR="00937F07" w:rsidRPr="00937F07">
        <w:rPr>
          <w:rFonts w:eastAsia="Times New Roman" w:cs="Times New Roman"/>
          <w:szCs w:val="20"/>
          <w:lang w:eastAsia="nl-NL"/>
        </w:rPr>
        <w:t xml:space="preserve"> vormt de basis van het boek.</w:t>
      </w:r>
    </w:p>
    <w:p w14:paraId="471507A4" w14:textId="4D90AC26" w:rsidR="00937F07" w:rsidRPr="00937F07" w:rsidRDefault="00937F07" w:rsidP="00A72CDA">
      <w:pPr>
        <w:spacing w:before="100" w:beforeAutospacing="1" w:after="100" w:afterAutospacing="1"/>
        <w:outlineLvl w:val="2"/>
        <w:rPr>
          <w:rFonts w:eastAsia="Times New Roman" w:cs="Times New Roman"/>
          <w:b/>
          <w:bCs/>
          <w:szCs w:val="20"/>
          <w:lang w:eastAsia="nl-NL"/>
        </w:rPr>
      </w:pPr>
      <w:r w:rsidRPr="00937F07">
        <w:rPr>
          <w:rFonts w:eastAsia="Times New Roman" w:cs="Times New Roman"/>
          <w:b/>
          <w:bCs/>
          <w:szCs w:val="20"/>
          <w:lang w:eastAsia="nl-NL"/>
        </w:rPr>
        <w:t>Intrinsieke én extrinsieke motivatie</w:t>
      </w:r>
      <w:r w:rsidR="00A72CDA">
        <w:rPr>
          <w:rFonts w:eastAsia="Times New Roman" w:cs="Times New Roman"/>
          <w:b/>
          <w:bCs/>
          <w:szCs w:val="20"/>
          <w:lang w:eastAsia="nl-NL"/>
        </w:rPr>
        <w:br/>
      </w:r>
      <w:r w:rsidRPr="00937F07">
        <w:rPr>
          <w:rFonts w:eastAsia="Times New Roman" w:cs="Times New Roman"/>
          <w:szCs w:val="20"/>
          <w:lang w:eastAsia="nl-NL"/>
        </w:rPr>
        <w:t>L</w:t>
      </w:r>
      <w:r w:rsidR="00ED22B4">
        <w:rPr>
          <w:rFonts w:eastAsia="Times New Roman" w:cs="Times New Roman"/>
          <w:szCs w:val="20"/>
          <w:lang w:eastAsia="nl-NL"/>
        </w:rPr>
        <w:t>e</w:t>
      </w:r>
      <w:r w:rsidRPr="00937F07">
        <w:rPr>
          <w:rFonts w:eastAsia="Times New Roman" w:cs="Times New Roman"/>
          <w:szCs w:val="20"/>
          <w:lang w:eastAsia="nl-NL"/>
        </w:rPr>
        <w:t>er</w:t>
      </w:r>
      <w:r w:rsidR="00ED22B4">
        <w:rPr>
          <w:rFonts w:eastAsia="Times New Roman" w:cs="Times New Roman"/>
          <w:szCs w:val="20"/>
          <w:lang w:eastAsia="nl-NL"/>
        </w:rPr>
        <w:t>k</w:t>
      </w:r>
      <w:r w:rsidRPr="00937F07">
        <w:rPr>
          <w:rFonts w:eastAsia="Times New Roman" w:cs="Times New Roman"/>
          <w:szCs w:val="20"/>
          <w:lang w:eastAsia="nl-NL"/>
        </w:rPr>
        <w:t>r</w:t>
      </w:r>
      <w:r w:rsidR="00ED22B4">
        <w:rPr>
          <w:rFonts w:eastAsia="Times New Roman" w:cs="Times New Roman"/>
          <w:szCs w:val="20"/>
          <w:lang w:eastAsia="nl-NL"/>
        </w:rPr>
        <w:t>acht</w:t>
      </w:r>
      <w:r w:rsidRPr="00937F07">
        <w:rPr>
          <w:rFonts w:eastAsia="Times New Roman" w:cs="Times New Roman"/>
          <w:szCs w:val="20"/>
          <w:lang w:eastAsia="nl-NL"/>
        </w:rPr>
        <w:t xml:space="preserve">en </w:t>
      </w:r>
      <w:r w:rsidR="00A72CDA">
        <w:rPr>
          <w:rFonts w:eastAsia="Times New Roman" w:cs="Times New Roman"/>
          <w:szCs w:val="20"/>
          <w:lang w:eastAsia="nl-NL"/>
        </w:rPr>
        <w:t xml:space="preserve">en motivatiestudies </w:t>
      </w:r>
      <w:r w:rsidRPr="00937F07">
        <w:rPr>
          <w:rFonts w:eastAsia="Times New Roman" w:cs="Times New Roman"/>
          <w:szCs w:val="20"/>
          <w:lang w:eastAsia="nl-NL"/>
        </w:rPr>
        <w:t xml:space="preserve">richten zich </w:t>
      </w:r>
      <w:r w:rsidR="00A72CDA">
        <w:rPr>
          <w:rFonts w:eastAsia="Times New Roman" w:cs="Times New Roman"/>
          <w:szCs w:val="20"/>
          <w:lang w:eastAsia="nl-NL"/>
        </w:rPr>
        <w:t>doorgaans</w:t>
      </w:r>
      <w:r w:rsidRPr="00937F07">
        <w:rPr>
          <w:rFonts w:eastAsia="Times New Roman" w:cs="Times New Roman"/>
          <w:szCs w:val="20"/>
          <w:lang w:eastAsia="nl-NL"/>
        </w:rPr>
        <w:t xml:space="preserve"> op </w:t>
      </w:r>
      <w:r w:rsidRPr="00937F07">
        <w:rPr>
          <w:rFonts w:eastAsia="Times New Roman" w:cs="Times New Roman"/>
          <w:b/>
          <w:bCs/>
          <w:szCs w:val="20"/>
          <w:lang w:eastAsia="nl-NL"/>
        </w:rPr>
        <w:t>extrinsieke motivatie</w:t>
      </w:r>
      <w:r w:rsidRPr="00937F07">
        <w:rPr>
          <w:rFonts w:eastAsia="Times New Roman" w:cs="Times New Roman"/>
          <w:szCs w:val="20"/>
          <w:lang w:eastAsia="nl-NL"/>
        </w:rPr>
        <w:t>: leerlingen laten volgen vanwege huiswerk, beloning, straf. Intrinsieke motivatie – leren uit nieuwsgierigheid, verwondering en plezier – komt minder aan bod, maar is minstens even belangrijk</w:t>
      </w:r>
      <w:r w:rsidR="00A72CDA" w:rsidRPr="00A72CDA">
        <w:rPr>
          <w:rFonts w:eastAsia="Times New Roman" w:cs="Times New Roman"/>
          <w:szCs w:val="20"/>
          <w:lang w:eastAsia="nl-NL"/>
        </w:rPr>
        <w:t xml:space="preserve"> – zoals we hieronder nog zullen zien: volgens mij zelfs belangrijker</w:t>
      </w:r>
      <w:r w:rsidRPr="00937F07">
        <w:rPr>
          <w:rFonts w:eastAsia="Times New Roman" w:cs="Times New Roman"/>
          <w:szCs w:val="20"/>
          <w:lang w:eastAsia="nl-NL"/>
        </w:rPr>
        <w:t>.</w:t>
      </w:r>
      <w:r w:rsidR="00A72CDA" w:rsidRPr="00A72CDA">
        <w:rPr>
          <w:rFonts w:eastAsia="Times New Roman" w:cs="Times New Roman"/>
          <w:szCs w:val="20"/>
          <w:lang w:eastAsia="nl-NL"/>
        </w:rPr>
        <w:br/>
        <w:t xml:space="preserve">   </w:t>
      </w:r>
      <w:r w:rsidRPr="00937F07">
        <w:rPr>
          <w:rFonts w:eastAsia="Times New Roman" w:cs="Times New Roman"/>
          <w:szCs w:val="20"/>
          <w:lang w:eastAsia="nl-NL"/>
        </w:rPr>
        <w:t xml:space="preserve">Vansteenkiste </w:t>
      </w:r>
      <w:r w:rsidR="00A72CDA">
        <w:rPr>
          <w:rFonts w:eastAsia="Times New Roman" w:cs="Times New Roman"/>
          <w:szCs w:val="20"/>
          <w:lang w:eastAsia="nl-NL"/>
        </w:rPr>
        <w:t>en</w:t>
      </w:r>
      <w:r w:rsidRPr="00937F07">
        <w:rPr>
          <w:rFonts w:eastAsia="Times New Roman" w:cs="Times New Roman"/>
          <w:szCs w:val="20"/>
          <w:lang w:eastAsia="nl-NL"/>
        </w:rPr>
        <w:t xml:space="preserve"> Soenens</w:t>
      </w:r>
      <w:r w:rsidR="00A72CDA">
        <w:rPr>
          <w:rFonts w:eastAsia="Times New Roman" w:cs="Times New Roman"/>
          <w:szCs w:val="20"/>
          <w:lang w:eastAsia="nl-NL"/>
        </w:rPr>
        <w:t xml:space="preserve"> </w:t>
      </w:r>
      <w:r w:rsidR="007F0565">
        <w:rPr>
          <w:rFonts w:eastAsia="Times New Roman" w:cs="Times New Roman"/>
          <w:szCs w:val="20"/>
          <w:lang w:eastAsia="nl-NL"/>
        </w:rPr>
        <w:t>spreken liever over autonoom versus gecontroleerd dan over intrinsiek versus extrinsiek en komen tot</w:t>
      </w:r>
      <w:r w:rsidR="00A72CDA">
        <w:rPr>
          <w:rFonts w:eastAsia="Times New Roman" w:cs="Times New Roman"/>
          <w:szCs w:val="20"/>
          <w:lang w:eastAsia="nl-NL"/>
        </w:rPr>
        <w:t xml:space="preserve"> vijf soorten motivatie</w:t>
      </w:r>
      <w:r w:rsidRPr="00937F07">
        <w:rPr>
          <w:rFonts w:eastAsia="Times New Roman" w:cs="Times New Roman"/>
          <w:szCs w:val="20"/>
          <w:lang w:eastAsia="nl-NL"/>
        </w:rPr>
        <w:t>:</w:t>
      </w:r>
    </w:p>
    <w:p w14:paraId="0CD2EADC" w14:textId="73471D85" w:rsidR="00937F07" w:rsidRPr="00937F07" w:rsidRDefault="00937F07" w:rsidP="007F0565">
      <w:pPr>
        <w:numPr>
          <w:ilvl w:val="0"/>
          <w:numId w:val="4"/>
        </w:numPr>
        <w:spacing w:before="100" w:beforeAutospacing="1" w:after="100" w:afterAutospacing="1"/>
        <w:ind w:left="284" w:hanging="284"/>
        <w:rPr>
          <w:rFonts w:eastAsia="Times New Roman" w:cs="Times New Roman"/>
          <w:szCs w:val="20"/>
          <w:lang w:eastAsia="nl-NL"/>
        </w:rPr>
      </w:pPr>
      <w:r w:rsidRPr="00937F07">
        <w:rPr>
          <w:rFonts w:eastAsia="Times New Roman" w:cs="Times New Roman"/>
          <w:b/>
          <w:bCs/>
          <w:szCs w:val="20"/>
          <w:lang w:eastAsia="nl-NL"/>
        </w:rPr>
        <w:t>Demotivatie</w:t>
      </w:r>
      <w:r w:rsidRPr="00937F07">
        <w:rPr>
          <w:rFonts w:eastAsia="Times New Roman" w:cs="Times New Roman"/>
          <w:szCs w:val="20"/>
          <w:lang w:eastAsia="nl-NL"/>
        </w:rPr>
        <w:t xml:space="preserve"> (</w:t>
      </w:r>
      <w:r w:rsidR="00A72CDA">
        <w:rPr>
          <w:rFonts w:eastAsia="Times New Roman" w:cs="Times New Roman"/>
          <w:szCs w:val="20"/>
          <w:lang w:eastAsia="nl-NL"/>
        </w:rPr>
        <w:t>‘</w:t>
      </w:r>
      <w:r w:rsidRPr="00937F07">
        <w:rPr>
          <w:rFonts w:eastAsia="Times New Roman" w:cs="Times New Roman"/>
          <w:szCs w:val="20"/>
          <w:lang w:eastAsia="nl-NL"/>
        </w:rPr>
        <w:t>schoolregels zijn zinloos</w:t>
      </w:r>
      <w:r w:rsidR="00A72CDA">
        <w:rPr>
          <w:rFonts w:eastAsia="Times New Roman" w:cs="Times New Roman"/>
          <w:szCs w:val="20"/>
          <w:lang w:eastAsia="nl-NL"/>
        </w:rPr>
        <w:t>’</w:t>
      </w:r>
      <w:r w:rsidRPr="00937F07">
        <w:rPr>
          <w:rFonts w:eastAsia="Times New Roman" w:cs="Times New Roman"/>
          <w:szCs w:val="20"/>
          <w:lang w:eastAsia="nl-NL"/>
        </w:rPr>
        <w:t>)</w:t>
      </w:r>
    </w:p>
    <w:p w14:paraId="1288A9F4" w14:textId="66AC1A74" w:rsidR="00937F07" w:rsidRPr="00937F07" w:rsidRDefault="00937F07" w:rsidP="007F0565">
      <w:pPr>
        <w:numPr>
          <w:ilvl w:val="0"/>
          <w:numId w:val="4"/>
        </w:numPr>
        <w:spacing w:before="100" w:beforeAutospacing="1" w:after="100" w:afterAutospacing="1"/>
        <w:ind w:left="284" w:hanging="284"/>
        <w:rPr>
          <w:rFonts w:eastAsia="Times New Roman" w:cs="Times New Roman"/>
          <w:szCs w:val="20"/>
          <w:lang w:eastAsia="nl-NL"/>
        </w:rPr>
      </w:pPr>
      <w:r w:rsidRPr="00937F07">
        <w:rPr>
          <w:rFonts w:eastAsia="Times New Roman" w:cs="Times New Roman"/>
          <w:b/>
          <w:bCs/>
          <w:szCs w:val="20"/>
          <w:lang w:eastAsia="nl-NL"/>
        </w:rPr>
        <w:t>Externe druk</w:t>
      </w:r>
      <w:r w:rsidRPr="00937F07">
        <w:rPr>
          <w:rFonts w:eastAsia="Times New Roman" w:cs="Times New Roman"/>
          <w:szCs w:val="20"/>
          <w:lang w:eastAsia="nl-NL"/>
        </w:rPr>
        <w:t xml:space="preserve"> (</w:t>
      </w:r>
      <w:r w:rsidR="00A72CDA">
        <w:rPr>
          <w:rFonts w:eastAsia="Times New Roman" w:cs="Times New Roman"/>
          <w:szCs w:val="20"/>
          <w:lang w:eastAsia="nl-NL"/>
        </w:rPr>
        <w:t>‘</w:t>
      </w:r>
      <w:r w:rsidRPr="00937F07">
        <w:rPr>
          <w:rFonts w:eastAsia="Times New Roman" w:cs="Times New Roman"/>
          <w:szCs w:val="20"/>
          <w:lang w:eastAsia="nl-NL"/>
        </w:rPr>
        <w:t>voor extra punten</w:t>
      </w:r>
      <w:r w:rsidR="00A72CDA">
        <w:rPr>
          <w:rFonts w:eastAsia="Times New Roman" w:cs="Times New Roman"/>
          <w:szCs w:val="20"/>
          <w:lang w:eastAsia="nl-NL"/>
        </w:rPr>
        <w:t>’</w:t>
      </w:r>
      <w:r w:rsidRPr="00937F07">
        <w:rPr>
          <w:rFonts w:eastAsia="Times New Roman" w:cs="Times New Roman"/>
          <w:szCs w:val="20"/>
          <w:lang w:eastAsia="nl-NL"/>
        </w:rPr>
        <w:t>)</w:t>
      </w:r>
    </w:p>
    <w:p w14:paraId="1FECB9AE" w14:textId="4BE43A1F" w:rsidR="00937F07" w:rsidRPr="00937F07" w:rsidRDefault="00937F07" w:rsidP="007F0565">
      <w:pPr>
        <w:numPr>
          <w:ilvl w:val="0"/>
          <w:numId w:val="4"/>
        </w:numPr>
        <w:spacing w:before="100" w:beforeAutospacing="1" w:after="100" w:afterAutospacing="1"/>
        <w:ind w:left="284" w:hanging="284"/>
        <w:rPr>
          <w:rFonts w:eastAsia="Times New Roman" w:cs="Times New Roman"/>
          <w:szCs w:val="20"/>
          <w:lang w:eastAsia="nl-NL"/>
        </w:rPr>
      </w:pPr>
      <w:r w:rsidRPr="00937F07">
        <w:rPr>
          <w:rFonts w:eastAsia="Times New Roman" w:cs="Times New Roman"/>
          <w:b/>
          <w:bCs/>
          <w:szCs w:val="20"/>
          <w:lang w:eastAsia="nl-NL"/>
        </w:rPr>
        <w:t>Interne druk</w:t>
      </w:r>
      <w:r w:rsidRPr="00937F07">
        <w:rPr>
          <w:rFonts w:eastAsia="Times New Roman" w:cs="Times New Roman"/>
          <w:szCs w:val="20"/>
          <w:lang w:eastAsia="nl-NL"/>
        </w:rPr>
        <w:t xml:space="preserve"> (</w:t>
      </w:r>
      <w:r w:rsidR="00A72CDA">
        <w:rPr>
          <w:rFonts w:eastAsia="Times New Roman" w:cs="Times New Roman"/>
          <w:szCs w:val="20"/>
          <w:lang w:eastAsia="nl-NL"/>
        </w:rPr>
        <w:t>‘</w:t>
      </w:r>
      <w:r w:rsidRPr="00937F07">
        <w:rPr>
          <w:rFonts w:eastAsia="Times New Roman" w:cs="Times New Roman"/>
          <w:szCs w:val="20"/>
          <w:lang w:eastAsia="nl-NL"/>
        </w:rPr>
        <w:t>anders voel ik me schuldig</w:t>
      </w:r>
      <w:r w:rsidR="00A72CDA">
        <w:rPr>
          <w:rFonts w:eastAsia="Times New Roman" w:cs="Times New Roman"/>
          <w:szCs w:val="20"/>
          <w:lang w:eastAsia="nl-NL"/>
        </w:rPr>
        <w:t>’</w:t>
      </w:r>
      <w:r w:rsidRPr="00937F07">
        <w:rPr>
          <w:rFonts w:eastAsia="Times New Roman" w:cs="Times New Roman"/>
          <w:szCs w:val="20"/>
          <w:lang w:eastAsia="nl-NL"/>
        </w:rPr>
        <w:t>)</w:t>
      </w:r>
    </w:p>
    <w:p w14:paraId="579BF8FD" w14:textId="59AF9678" w:rsidR="00937F07" w:rsidRPr="00937F07" w:rsidRDefault="00937F07" w:rsidP="007F0565">
      <w:pPr>
        <w:numPr>
          <w:ilvl w:val="0"/>
          <w:numId w:val="4"/>
        </w:numPr>
        <w:spacing w:before="100" w:beforeAutospacing="1" w:after="100" w:afterAutospacing="1"/>
        <w:ind w:left="284" w:hanging="284"/>
        <w:rPr>
          <w:rFonts w:eastAsia="Times New Roman" w:cs="Times New Roman"/>
          <w:szCs w:val="20"/>
          <w:lang w:eastAsia="nl-NL"/>
        </w:rPr>
      </w:pPr>
      <w:r w:rsidRPr="00937F07">
        <w:rPr>
          <w:rFonts w:eastAsia="Times New Roman" w:cs="Times New Roman"/>
          <w:b/>
          <w:bCs/>
          <w:szCs w:val="20"/>
          <w:lang w:eastAsia="nl-NL"/>
        </w:rPr>
        <w:t>Zinvolheid</w:t>
      </w:r>
      <w:r w:rsidRPr="00937F07">
        <w:rPr>
          <w:rFonts w:eastAsia="Times New Roman" w:cs="Times New Roman"/>
          <w:szCs w:val="20"/>
          <w:lang w:eastAsia="nl-NL"/>
        </w:rPr>
        <w:t xml:space="preserve"> (</w:t>
      </w:r>
      <w:r w:rsidR="00A72CDA">
        <w:rPr>
          <w:rFonts w:eastAsia="Times New Roman" w:cs="Times New Roman"/>
          <w:szCs w:val="20"/>
          <w:lang w:eastAsia="nl-NL"/>
        </w:rPr>
        <w:t>‘</w:t>
      </w:r>
      <w:r w:rsidRPr="00937F07">
        <w:rPr>
          <w:rFonts w:eastAsia="Times New Roman" w:cs="Times New Roman"/>
          <w:szCs w:val="20"/>
          <w:lang w:eastAsia="nl-NL"/>
        </w:rPr>
        <w:t xml:space="preserve">ik vind </w:t>
      </w:r>
      <w:r w:rsidR="00A72CDA">
        <w:rPr>
          <w:rFonts w:eastAsia="Times New Roman" w:cs="Times New Roman"/>
          <w:szCs w:val="20"/>
          <w:lang w:eastAsia="nl-NL"/>
        </w:rPr>
        <w:t>di</w:t>
      </w:r>
      <w:r w:rsidRPr="00937F07">
        <w:rPr>
          <w:rFonts w:eastAsia="Times New Roman" w:cs="Times New Roman"/>
          <w:szCs w:val="20"/>
          <w:lang w:eastAsia="nl-NL"/>
        </w:rPr>
        <w:t>t nuttig</w:t>
      </w:r>
      <w:r w:rsidR="00A72CDA">
        <w:rPr>
          <w:rFonts w:eastAsia="Times New Roman" w:cs="Times New Roman"/>
          <w:szCs w:val="20"/>
          <w:lang w:eastAsia="nl-NL"/>
        </w:rPr>
        <w:t>’</w:t>
      </w:r>
      <w:r w:rsidRPr="00937F07">
        <w:rPr>
          <w:rFonts w:eastAsia="Times New Roman" w:cs="Times New Roman"/>
          <w:szCs w:val="20"/>
          <w:lang w:eastAsia="nl-NL"/>
        </w:rPr>
        <w:t>)</w:t>
      </w:r>
    </w:p>
    <w:p w14:paraId="15ABE545" w14:textId="3E86A2A4" w:rsidR="00937F07" w:rsidRPr="00937F07" w:rsidRDefault="00937F07" w:rsidP="007F0565">
      <w:pPr>
        <w:numPr>
          <w:ilvl w:val="0"/>
          <w:numId w:val="4"/>
        </w:numPr>
        <w:spacing w:before="100" w:beforeAutospacing="1" w:after="100" w:afterAutospacing="1"/>
        <w:ind w:left="284" w:hanging="284"/>
        <w:rPr>
          <w:rFonts w:eastAsia="Times New Roman" w:cs="Times New Roman"/>
          <w:szCs w:val="20"/>
          <w:lang w:eastAsia="nl-NL"/>
        </w:rPr>
      </w:pPr>
      <w:r w:rsidRPr="00937F07">
        <w:rPr>
          <w:rFonts w:eastAsia="Times New Roman" w:cs="Times New Roman"/>
          <w:b/>
          <w:bCs/>
          <w:szCs w:val="20"/>
          <w:lang w:eastAsia="nl-NL"/>
        </w:rPr>
        <w:t>Nieuwsgierigheid</w:t>
      </w:r>
      <w:r w:rsidRPr="00937F07">
        <w:rPr>
          <w:rFonts w:eastAsia="Times New Roman" w:cs="Times New Roman"/>
          <w:szCs w:val="20"/>
          <w:lang w:eastAsia="nl-NL"/>
        </w:rPr>
        <w:t xml:space="preserve"> (</w:t>
      </w:r>
      <w:r w:rsidR="00A72CDA">
        <w:rPr>
          <w:rFonts w:eastAsia="Times New Roman" w:cs="Times New Roman"/>
          <w:szCs w:val="20"/>
          <w:lang w:eastAsia="nl-NL"/>
        </w:rPr>
        <w:t>‘</w:t>
      </w:r>
      <w:r w:rsidRPr="00937F07">
        <w:rPr>
          <w:rFonts w:eastAsia="Times New Roman" w:cs="Times New Roman"/>
          <w:szCs w:val="20"/>
          <w:lang w:eastAsia="nl-NL"/>
        </w:rPr>
        <w:t>het boeit me echt</w:t>
      </w:r>
      <w:r w:rsidR="00A72CDA">
        <w:rPr>
          <w:rFonts w:eastAsia="Times New Roman" w:cs="Times New Roman"/>
          <w:szCs w:val="20"/>
          <w:lang w:eastAsia="nl-NL"/>
        </w:rPr>
        <w:t>’</w:t>
      </w:r>
      <w:r w:rsidRPr="00937F07">
        <w:rPr>
          <w:rFonts w:eastAsia="Times New Roman" w:cs="Times New Roman"/>
          <w:szCs w:val="20"/>
          <w:lang w:eastAsia="nl-NL"/>
        </w:rPr>
        <w:t>)</w:t>
      </w:r>
    </w:p>
    <w:p w14:paraId="7E8735FE" w14:textId="799FE0E9" w:rsidR="00937F07" w:rsidRDefault="007F0565" w:rsidP="00937F07">
      <w:pPr>
        <w:spacing w:before="100" w:beforeAutospacing="1" w:after="100" w:afterAutospacing="1"/>
        <w:rPr>
          <w:rFonts w:eastAsia="Times New Roman" w:cs="Times New Roman"/>
          <w:szCs w:val="20"/>
          <w:lang w:eastAsia="nl-NL"/>
        </w:rPr>
      </w:pPr>
      <w:r>
        <w:rPr>
          <w:rFonts w:eastAsia="Times New Roman" w:cs="Times New Roman"/>
          <w:szCs w:val="20"/>
          <w:lang w:eastAsia="nl-NL"/>
        </w:rPr>
        <w:t>Autonom</w:t>
      </w:r>
      <w:r w:rsidR="00937F07" w:rsidRPr="00937F07">
        <w:rPr>
          <w:rFonts w:eastAsia="Times New Roman" w:cs="Times New Roman"/>
          <w:szCs w:val="20"/>
          <w:lang w:eastAsia="nl-NL"/>
        </w:rPr>
        <w:t xml:space="preserve">e motivatie gaat </w:t>
      </w:r>
      <w:r>
        <w:rPr>
          <w:rFonts w:eastAsia="Times New Roman" w:cs="Times New Roman"/>
          <w:szCs w:val="20"/>
          <w:lang w:eastAsia="nl-NL"/>
        </w:rPr>
        <w:t>overigens om</w:t>
      </w:r>
      <w:r w:rsidR="00937F07" w:rsidRPr="00937F07">
        <w:rPr>
          <w:rFonts w:eastAsia="Times New Roman" w:cs="Times New Roman"/>
          <w:szCs w:val="20"/>
          <w:lang w:eastAsia="nl-NL"/>
        </w:rPr>
        <w:t xml:space="preserve"> plezier en voldoening</w:t>
      </w:r>
      <w:r>
        <w:rPr>
          <w:rFonts w:eastAsia="Times New Roman" w:cs="Times New Roman"/>
          <w:szCs w:val="20"/>
          <w:lang w:eastAsia="nl-NL"/>
        </w:rPr>
        <w:t xml:space="preserve"> van binnenuit en </w:t>
      </w:r>
      <w:r w:rsidR="00937F07" w:rsidRPr="00937F07">
        <w:rPr>
          <w:rFonts w:eastAsia="Times New Roman" w:cs="Times New Roman"/>
          <w:szCs w:val="20"/>
          <w:lang w:eastAsia="nl-NL"/>
        </w:rPr>
        <w:t>niet om ‘</w:t>
      </w:r>
      <w:r>
        <w:rPr>
          <w:rFonts w:eastAsia="Times New Roman" w:cs="Times New Roman"/>
          <w:szCs w:val="20"/>
          <w:lang w:eastAsia="nl-NL"/>
        </w:rPr>
        <w:t>opgel</w:t>
      </w:r>
      <w:r w:rsidR="00937F07" w:rsidRPr="00937F07">
        <w:rPr>
          <w:rFonts w:eastAsia="Times New Roman" w:cs="Times New Roman"/>
          <w:szCs w:val="20"/>
          <w:lang w:eastAsia="nl-NL"/>
        </w:rPr>
        <w:t>euk</w:t>
      </w:r>
      <w:r>
        <w:rPr>
          <w:rFonts w:eastAsia="Times New Roman" w:cs="Times New Roman"/>
          <w:szCs w:val="20"/>
          <w:lang w:eastAsia="nl-NL"/>
        </w:rPr>
        <w:t>te</w:t>
      </w:r>
      <w:r w:rsidR="00937F07" w:rsidRPr="00937F07">
        <w:rPr>
          <w:rFonts w:eastAsia="Times New Roman" w:cs="Times New Roman"/>
          <w:szCs w:val="20"/>
          <w:lang w:eastAsia="nl-NL"/>
        </w:rPr>
        <w:t xml:space="preserve">’ verpakking van de stof. </w:t>
      </w:r>
    </w:p>
    <w:p w14:paraId="3F81A695" w14:textId="17DB22A8" w:rsidR="007F0565" w:rsidRPr="00937F07" w:rsidRDefault="007F0565" w:rsidP="007F0565">
      <w:pPr>
        <w:spacing w:before="100" w:beforeAutospacing="1" w:after="100" w:afterAutospacing="1"/>
        <w:rPr>
          <w:rFonts w:eastAsia="Times New Roman" w:cs="Times New Roman"/>
          <w:szCs w:val="20"/>
          <w:lang w:eastAsia="nl-NL"/>
        </w:rPr>
      </w:pPr>
      <w:r w:rsidRPr="007F0565">
        <w:rPr>
          <w:rFonts w:eastAsia="Times New Roman" w:cs="Times New Roman"/>
          <w:b/>
          <w:bCs/>
          <w:i/>
          <w:iCs/>
          <w:sz w:val="24"/>
          <w:szCs w:val="24"/>
          <w:lang w:eastAsia="nl-NL"/>
        </w:rPr>
        <w:lastRenderedPageBreak/>
        <w:t>Bespreking</w:t>
      </w:r>
      <w:r>
        <w:rPr>
          <w:rFonts w:eastAsia="Times New Roman" w:cs="Times New Roman"/>
          <w:b/>
          <w:bCs/>
          <w:i/>
          <w:iCs/>
          <w:sz w:val="24"/>
          <w:szCs w:val="24"/>
          <w:lang w:eastAsia="nl-NL"/>
        </w:rPr>
        <w:br/>
      </w:r>
      <w:r>
        <w:rPr>
          <w:rFonts w:eastAsia="Times New Roman" w:cs="Times New Roman"/>
          <w:szCs w:val="20"/>
          <w:lang w:eastAsia="nl-NL"/>
        </w:rPr>
        <w:t xml:space="preserve">Ik </w:t>
      </w:r>
      <w:r w:rsidRPr="00937F07">
        <w:rPr>
          <w:rFonts w:eastAsia="Times New Roman" w:cs="Times New Roman"/>
          <w:szCs w:val="20"/>
          <w:lang w:eastAsia="nl-NL"/>
        </w:rPr>
        <w:t>prijs het boek</w:t>
      </w:r>
      <w:r>
        <w:rPr>
          <w:rFonts w:eastAsia="Times New Roman" w:cs="Times New Roman"/>
          <w:szCs w:val="20"/>
          <w:lang w:eastAsia="nl-NL"/>
        </w:rPr>
        <w:t xml:space="preserve"> zeer. Ik vind het l</w:t>
      </w:r>
      <w:r w:rsidRPr="00937F07">
        <w:rPr>
          <w:rFonts w:eastAsia="Times New Roman" w:cs="Times New Roman"/>
          <w:szCs w:val="20"/>
          <w:lang w:eastAsia="nl-NL"/>
        </w:rPr>
        <w:t>evendig, helder</w:t>
      </w:r>
      <w:r>
        <w:rPr>
          <w:rFonts w:eastAsia="Times New Roman" w:cs="Times New Roman"/>
          <w:szCs w:val="20"/>
          <w:lang w:eastAsia="nl-NL"/>
        </w:rPr>
        <w:t xml:space="preserve"> en</w:t>
      </w:r>
      <w:r w:rsidRPr="00937F07">
        <w:rPr>
          <w:rFonts w:eastAsia="Times New Roman" w:cs="Times New Roman"/>
          <w:szCs w:val="20"/>
          <w:lang w:eastAsia="nl-NL"/>
        </w:rPr>
        <w:t xml:space="preserve"> enthousiasmerend</w:t>
      </w:r>
      <w:r>
        <w:rPr>
          <w:rFonts w:eastAsia="Times New Roman" w:cs="Times New Roman"/>
          <w:szCs w:val="20"/>
          <w:lang w:eastAsia="nl-NL"/>
        </w:rPr>
        <w:t xml:space="preserve"> geschreven. Het staat b</w:t>
      </w:r>
      <w:r w:rsidRPr="00937F07">
        <w:rPr>
          <w:rFonts w:eastAsia="Times New Roman" w:cs="Times New Roman"/>
          <w:szCs w:val="20"/>
          <w:lang w:eastAsia="nl-NL"/>
        </w:rPr>
        <w:t>oordevol goede voorbeelden op alle niveaus</w:t>
      </w:r>
      <w:r>
        <w:rPr>
          <w:rFonts w:eastAsia="Times New Roman" w:cs="Times New Roman"/>
          <w:szCs w:val="20"/>
          <w:lang w:eastAsia="nl-NL"/>
        </w:rPr>
        <w:t>, van</w:t>
      </w:r>
      <w:r w:rsidRPr="00937F07">
        <w:rPr>
          <w:rFonts w:eastAsia="Times New Roman" w:cs="Times New Roman"/>
          <w:szCs w:val="20"/>
          <w:lang w:eastAsia="nl-NL"/>
        </w:rPr>
        <w:t xml:space="preserve"> kleuterschool tot universiteit.</w:t>
      </w:r>
      <w:r>
        <w:rPr>
          <w:rFonts w:eastAsia="Times New Roman" w:cs="Times New Roman"/>
          <w:szCs w:val="20"/>
          <w:lang w:eastAsia="nl-NL"/>
        </w:rPr>
        <w:t xml:space="preserve"> Het p</w:t>
      </w:r>
      <w:r w:rsidRPr="00937F07">
        <w:rPr>
          <w:rFonts w:eastAsia="Times New Roman" w:cs="Times New Roman"/>
          <w:szCs w:val="20"/>
          <w:lang w:eastAsia="nl-NL"/>
        </w:rPr>
        <w:t xml:space="preserve">rikkelt om te blijven lezen en begrijpen, en </w:t>
      </w:r>
      <w:r>
        <w:rPr>
          <w:rFonts w:eastAsia="Times New Roman" w:cs="Times New Roman"/>
          <w:szCs w:val="20"/>
          <w:lang w:eastAsia="nl-NL"/>
        </w:rPr>
        <w:t xml:space="preserve">motiveert zo, terwijl het over </w:t>
      </w:r>
      <w:r w:rsidRPr="00937F07">
        <w:rPr>
          <w:rFonts w:eastAsia="Times New Roman" w:cs="Times New Roman"/>
          <w:szCs w:val="20"/>
          <w:lang w:eastAsia="nl-NL"/>
        </w:rPr>
        <w:t>motivatie</w:t>
      </w:r>
      <w:r>
        <w:rPr>
          <w:rFonts w:eastAsia="Times New Roman" w:cs="Times New Roman"/>
          <w:szCs w:val="20"/>
          <w:lang w:eastAsia="nl-NL"/>
        </w:rPr>
        <w:t xml:space="preserve"> gaat</w:t>
      </w:r>
      <w:r w:rsidRPr="00937F07">
        <w:rPr>
          <w:rFonts w:eastAsia="Times New Roman" w:cs="Times New Roman"/>
          <w:szCs w:val="20"/>
          <w:lang w:eastAsia="nl-NL"/>
        </w:rPr>
        <w:t>.</w:t>
      </w:r>
      <w:r>
        <w:rPr>
          <w:rFonts w:eastAsia="Times New Roman" w:cs="Times New Roman"/>
          <w:szCs w:val="20"/>
          <w:lang w:eastAsia="nl-NL"/>
        </w:rPr>
        <w:t xml:space="preserve"> Het b</w:t>
      </w:r>
      <w:r w:rsidRPr="00937F07">
        <w:rPr>
          <w:rFonts w:eastAsia="Times New Roman" w:cs="Times New Roman"/>
          <w:szCs w:val="20"/>
          <w:lang w:eastAsia="nl-NL"/>
        </w:rPr>
        <w:t>reidt mijn eigen kijk op motivatie uit, o</w:t>
      </w:r>
      <w:r>
        <w:rPr>
          <w:rFonts w:eastAsia="Times New Roman" w:cs="Times New Roman"/>
          <w:szCs w:val="20"/>
          <w:lang w:eastAsia="nl-NL"/>
        </w:rPr>
        <w:t>nder meer</w:t>
      </w:r>
      <w:r w:rsidRPr="00937F07">
        <w:rPr>
          <w:rFonts w:eastAsia="Times New Roman" w:cs="Times New Roman"/>
          <w:szCs w:val="20"/>
          <w:lang w:eastAsia="nl-NL"/>
        </w:rPr>
        <w:t xml:space="preserve"> door ‘moet-ivatie’ (</w:t>
      </w:r>
      <w:r>
        <w:rPr>
          <w:rFonts w:eastAsia="Times New Roman" w:cs="Times New Roman"/>
          <w:szCs w:val="20"/>
          <w:lang w:eastAsia="nl-NL"/>
        </w:rPr>
        <w:t>schijn</w:t>
      </w:r>
      <w:r w:rsidRPr="00937F07">
        <w:rPr>
          <w:rFonts w:eastAsia="Times New Roman" w:cs="Times New Roman"/>
          <w:szCs w:val="20"/>
          <w:lang w:eastAsia="nl-NL"/>
        </w:rPr>
        <w:t xml:space="preserve">motivatie vanuit verplichting) en </w:t>
      </w:r>
      <w:r>
        <w:rPr>
          <w:rFonts w:eastAsia="Times New Roman" w:cs="Times New Roman"/>
          <w:szCs w:val="20"/>
          <w:lang w:eastAsia="nl-NL"/>
        </w:rPr>
        <w:t>het als één geheel bespreken motivatie én demotivatie</w:t>
      </w:r>
      <w:r w:rsidRPr="00937F07">
        <w:rPr>
          <w:rFonts w:eastAsia="Times New Roman" w:cs="Times New Roman"/>
          <w:szCs w:val="20"/>
          <w:lang w:eastAsia="nl-NL"/>
        </w:rPr>
        <w:t>.</w:t>
      </w:r>
    </w:p>
    <w:p w14:paraId="06A03D65" w14:textId="75A9F393" w:rsidR="00937F07" w:rsidRPr="00937F07" w:rsidRDefault="00937F07" w:rsidP="0051208A">
      <w:pPr>
        <w:spacing w:before="100" w:beforeAutospacing="1" w:after="100" w:afterAutospacing="1"/>
        <w:outlineLvl w:val="2"/>
        <w:rPr>
          <w:rFonts w:eastAsia="Times New Roman" w:cs="Times New Roman"/>
          <w:szCs w:val="20"/>
          <w:lang w:eastAsia="nl-NL"/>
        </w:rPr>
      </w:pPr>
      <w:r w:rsidRPr="00937F07">
        <w:rPr>
          <w:rFonts w:eastAsia="Times New Roman" w:cs="Times New Roman"/>
          <w:b/>
          <w:bCs/>
          <w:szCs w:val="20"/>
          <w:lang w:eastAsia="nl-NL"/>
        </w:rPr>
        <w:t>Bezinning op evidence-based onderwijs</w:t>
      </w:r>
      <w:r w:rsidR="007F0565">
        <w:rPr>
          <w:rFonts w:eastAsia="Times New Roman" w:cs="Times New Roman"/>
          <w:b/>
          <w:bCs/>
          <w:szCs w:val="20"/>
          <w:lang w:eastAsia="nl-NL"/>
        </w:rPr>
        <w:br/>
      </w:r>
      <w:r w:rsidRPr="00937F07">
        <w:rPr>
          <w:rFonts w:eastAsia="Times New Roman" w:cs="Times New Roman"/>
          <w:szCs w:val="20"/>
          <w:lang w:eastAsia="nl-NL"/>
        </w:rPr>
        <w:t xml:space="preserve">Het boek baseert zich op evidence-based onderzoek, maar </w:t>
      </w:r>
      <w:r w:rsidR="007F0565">
        <w:rPr>
          <w:rFonts w:eastAsia="Times New Roman" w:cs="Times New Roman"/>
          <w:szCs w:val="20"/>
          <w:lang w:eastAsia="nl-NL"/>
        </w:rPr>
        <w:t xml:space="preserve">ik </w:t>
      </w:r>
      <w:r w:rsidRPr="00937F07">
        <w:rPr>
          <w:rFonts w:eastAsia="Times New Roman" w:cs="Times New Roman"/>
          <w:szCs w:val="20"/>
          <w:lang w:eastAsia="nl-NL"/>
        </w:rPr>
        <w:t>plaats daar kanttekeningen bij</w:t>
      </w:r>
      <w:r w:rsidR="007F0565">
        <w:rPr>
          <w:rFonts w:eastAsia="Times New Roman" w:cs="Times New Roman"/>
          <w:szCs w:val="20"/>
          <w:lang w:eastAsia="nl-NL"/>
        </w:rPr>
        <w:t xml:space="preserve">. </w:t>
      </w:r>
      <w:r w:rsidRPr="00937F07">
        <w:rPr>
          <w:rFonts w:eastAsia="Times New Roman" w:cs="Times New Roman"/>
          <w:szCs w:val="20"/>
          <w:lang w:eastAsia="nl-NL"/>
        </w:rPr>
        <w:t xml:space="preserve">Cijfers en statistieken </w:t>
      </w:r>
      <w:r w:rsidR="007F0565">
        <w:rPr>
          <w:rFonts w:eastAsia="Times New Roman" w:cs="Times New Roman"/>
          <w:szCs w:val="20"/>
          <w:lang w:eastAsia="nl-NL"/>
        </w:rPr>
        <w:t>staa</w:t>
      </w:r>
      <w:r w:rsidRPr="00937F07">
        <w:rPr>
          <w:rFonts w:eastAsia="Times New Roman" w:cs="Times New Roman"/>
          <w:szCs w:val="20"/>
          <w:lang w:eastAsia="nl-NL"/>
        </w:rPr>
        <w:t xml:space="preserve">n niet </w:t>
      </w:r>
      <w:r w:rsidR="007F0565">
        <w:rPr>
          <w:rFonts w:eastAsia="Times New Roman" w:cs="Times New Roman"/>
          <w:szCs w:val="20"/>
          <w:lang w:eastAsia="nl-NL"/>
        </w:rPr>
        <w:t>voor</w:t>
      </w:r>
      <w:r w:rsidRPr="00937F07">
        <w:rPr>
          <w:rFonts w:eastAsia="Times New Roman" w:cs="Times New Roman"/>
          <w:szCs w:val="20"/>
          <w:lang w:eastAsia="nl-NL"/>
        </w:rPr>
        <w:t xml:space="preserve"> psychologische of onderwijskundige waarhed</w:t>
      </w:r>
      <w:r w:rsidR="007F0565">
        <w:rPr>
          <w:rFonts w:eastAsia="Times New Roman" w:cs="Times New Roman"/>
          <w:szCs w:val="20"/>
          <w:lang w:eastAsia="nl-NL"/>
        </w:rPr>
        <w:t xml:space="preserve">en, maar vanwege hun getalsmatige voorkomen werken ze misleidend. </w:t>
      </w:r>
      <w:r w:rsidRPr="00937F07">
        <w:rPr>
          <w:rFonts w:eastAsia="Times New Roman" w:cs="Times New Roman"/>
          <w:szCs w:val="20"/>
          <w:lang w:eastAsia="nl-NL"/>
        </w:rPr>
        <w:t xml:space="preserve">Sommige </w:t>
      </w:r>
      <w:r w:rsidR="007F0565">
        <w:rPr>
          <w:rFonts w:eastAsia="Times New Roman" w:cs="Times New Roman"/>
          <w:szCs w:val="20"/>
          <w:lang w:eastAsia="nl-NL"/>
        </w:rPr>
        <w:t>onderwijs</w:t>
      </w:r>
      <w:r w:rsidRPr="00937F07">
        <w:rPr>
          <w:rFonts w:eastAsia="Times New Roman" w:cs="Times New Roman"/>
          <w:szCs w:val="20"/>
          <w:lang w:eastAsia="nl-NL"/>
        </w:rPr>
        <w:t>methode</w:t>
      </w:r>
      <w:r w:rsidR="007F0565">
        <w:rPr>
          <w:rFonts w:eastAsia="Times New Roman" w:cs="Times New Roman"/>
          <w:szCs w:val="20"/>
          <w:lang w:eastAsia="nl-NL"/>
        </w:rPr>
        <w:t>s</w:t>
      </w:r>
      <w:r w:rsidRPr="00937F07">
        <w:rPr>
          <w:rFonts w:eastAsia="Times New Roman" w:cs="Times New Roman"/>
          <w:szCs w:val="20"/>
          <w:lang w:eastAsia="nl-NL"/>
        </w:rPr>
        <w:t xml:space="preserve">, zoals Directe Instructie (DI), </w:t>
      </w:r>
      <w:r w:rsidR="007F0565">
        <w:rPr>
          <w:rFonts w:eastAsia="Times New Roman" w:cs="Times New Roman"/>
          <w:szCs w:val="20"/>
          <w:lang w:eastAsia="nl-NL"/>
        </w:rPr>
        <w:t>is niet op feitelijk onderzoek gebaseerd maar op cijfers en statistieken</w:t>
      </w:r>
      <w:r w:rsidR="0051208A">
        <w:rPr>
          <w:rFonts w:eastAsia="Times New Roman" w:cs="Times New Roman"/>
          <w:szCs w:val="20"/>
          <w:lang w:eastAsia="nl-NL"/>
        </w:rPr>
        <w:t xml:space="preserve"> en is dan ook niet de juiste weg. Dat blijkt ook wel want </w:t>
      </w:r>
      <w:r w:rsidRPr="00937F07">
        <w:rPr>
          <w:rFonts w:eastAsia="Times New Roman" w:cs="Times New Roman"/>
          <w:szCs w:val="20"/>
          <w:lang w:eastAsia="nl-NL"/>
        </w:rPr>
        <w:t>herh</w:t>
      </w:r>
      <w:r w:rsidR="0051208A">
        <w:rPr>
          <w:rFonts w:eastAsia="Times New Roman" w:cs="Times New Roman"/>
          <w:szCs w:val="20"/>
          <w:lang w:eastAsia="nl-NL"/>
        </w:rPr>
        <w:t>a</w:t>
      </w:r>
      <w:r w:rsidRPr="00937F07">
        <w:rPr>
          <w:rFonts w:eastAsia="Times New Roman" w:cs="Times New Roman"/>
          <w:szCs w:val="20"/>
          <w:lang w:eastAsia="nl-NL"/>
        </w:rPr>
        <w:t>al</w:t>
      </w:r>
      <w:r w:rsidR="0051208A">
        <w:rPr>
          <w:rFonts w:eastAsia="Times New Roman" w:cs="Times New Roman"/>
          <w:szCs w:val="20"/>
          <w:lang w:eastAsia="nl-NL"/>
        </w:rPr>
        <w:t xml:space="preserve">d aanbieden van leerstof zou goed onderwijs zijn, terwijl het psychologisch bekeken slecht onderwijs is omdat die herhaling alleen maar nodig is omdat de leerlingen nog niet aan de leerstof toe zijn. </w:t>
      </w:r>
    </w:p>
    <w:p w14:paraId="0E30D45F" w14:textId="7A89DFE2" w:rsidR="00937F07" w:rsidRPr="00937F07" w:rsidRDefault="00937F07" w:rsidP="0051208A">
      <w:pPr>
        <w:spacing w:before="100" w:beforeAutospacing="1" w:after="100" w:afterAutospacing="1"/>
        <w:outlineLvl w:val="2"/>
        <w:rPr>
          <w:rFonts w:eastAsia="Times New Roman" w:cs="Times New Roman"/>
          <w:b/>
          <w:bCs/>
          <w:szCs w:val="20"/>
          <w:lang w:eastAsia="nl-NL"/>
        </w:rPr>
      </w:pPr>
      <w:r w:rsidRPr="00937F07">
        <w:rPr>
          <w:rFonts w:eastAsia="Times New Roman" w:cs="Times New Roman"/>
          <w:b/>
          <w:bCs/>
          <w:szCs w:val="20"/>
          <w:lang w:eastAsia="nl-NL"/>
        </w:rPr>
        <w:t>Ontwikkeling als cruciale dimensie</w:t>
      </w:r>
      <w:r w:rsidR="0051208A">
        <w:rPr>
          <w:rFonts w:eastAsia="Times New Roman" w:cs="Times New Roman"/>
          <w:b/>
          <w:bCs/>
          <w:szCs w:val="20"/>
          <w:lang w:eastAsia="nl-NL"/>
        </w:rPr>
        <w:br/>
      </w:r>
      <w:r w:rsidR="0051208A" w:rsidRPr="0051208A">
        <w:rPr>
          <w:rFonts w:eastAsia="Times New Roman" w:cs="Times New Roman"/>
          <w:szCs w:val="20"/>
          <w:lang w:eastAsia="nl-NL"/>
        </w:rPr>
        <w:t xml:space="preserve">Een leerling is </w:t>
      </w:r>
      <w:r w:rsidR="0051208A">
        <w:rPr>
          <w:rFonts w:eastAsia="Times New Roman" w:cs="Times New Roman"/>
          <w:szCs w:val="20"/>
          <w:lang w:eastAsia="nl-NL"/>
        </w:rPr>
        <w:t xml:space="preserve">tijdens zijn schoolloopbaan </w:t>
      </w:r>
      <w:r w:rsidR="0051208A" w:rsidRPr="0051208A">
        <w:rPr>
          <w:rFonts w:eastAsia="Times New Roman" w:cs="Times New Roman"/>
          <w:szCs w:val="20"/>
          <w:lang w:eastAsia="nl-NL"/>
        </w:rPr>
        <w:t xml:space="preserve">niet </w:t>
      </w:r>
      <w:r w:rsidR="0051208A">
        <w:rPr>
          <w:rFonts w:eastAsia="Times New Roman" w:cs="Times New Roman"/>
          <w:szCs w:val="20"/>
          <w:lang w:eastAsia="nl-NL"/>
        </w:rPr>
        <w:t>constant op hetzelfde niveau gem</w:t>
      </w:r>
      <w:r w:rsidRPr="00937F07">
        <w:rPr>
          <w:rFonts w:eastAsia="Times New Roman" w:cs="Times New Roman"/>
          <w:szCs w:val="20"/>
          <w:lang w:eastAsia="nl-NL"/>
        </w:rPr>
        <w:t>otiv</w:t>
      </w:r>
      <w:r w:rsidR="0051208A">
        <w:rPr>
          <w:rFonts w:eastAsia="Times New Roman" w:cs="Times New Roman"/>
          <w:szCs w:val="20"/>
          <w:lang w:eastAsia="nl-NL"/>
        </w:rPr>
        <w:t>eerd. De schrijvers laten zien dat motiv</w:t>
      </w:r>
      <w:r w:rsidRPr="00937F07">
        <w:rPr>
          <w:rFonts w:eastAsia="Times New Roman" w:cs="Times New Roman"/>
          <w:szCs w:val="20"/>
          <w:lang w:eastAsia="nl-NL"/>
        </w:rPr>
        <w:t xml:space="preserve">atie in de loop van </w:t>
      </w:r>
      <w:r w:rsidR="0051208A">
        <w:rPr>
          <w:rFonts w:eastAsia="Times New Roman" w:cs="Times New Roman"/>
          <w:szCs w:val="20"/>
          <w:lang w:eastAsia="nl-NL"/>
        </w:rPr>
        <w:t>de psychologische ontwikkeling van het kind verandert</w:t>
      </w:r>
      <w:r w:rsidRPr="00937F07">
        <w:rPr>
          <w:rFonts w:eastAsia="Times New Roman" w:cs="Times New Roman"/>
          <w:szCs w:val="20"/>
          <w:lang w:eastAsia="nl-NL"/>
        </w:rPr>
        <w:t>:</w:t>
      </w:r>
    </w:p>
    <w:p w14:paraId="024FED66" w14:textId="37E67A28" w:rsidR="00937F07" w:rsidRPr="00937F07" w:rsidRDefault="00937F07" w:rsidP="0051208A">
      <w:pPr>
        <w:numPr>
          <w:ilvl w:val="0"/>
          <w:numId w:val="6"/>
        </w:numPr>
        <w:spacing w:before="100" w:beforeAutospacing="1" w:after="100" w:afterAutospacing="1"/>
        <w:ind w:left="284" w:hanging="284"/>
        <w:rPr>
          <w:rFonts w:eastAsia="Times New Roman" w:cs="Times New Roman"/>
          <w:szCs w:val="20"/>
          <w:lang w:eastAsia="nl-NL"/>
        </w:rPr>
      </w:pPr>
      <w:r w:rsidRPr="00937F07">
        <w:rPr>
          <w:rFonts w:eastAsia="Times New Roman" w:cs="Times New Roman"/>
          <w:szCs w:val="20"/>
          <w:lang w:eastAsia="nl-NL"/>
        </w:rPr>
        <w:t xml:space="preserve">Kleuters zijn leergierig </w:t>
      </w:r>
      <w:r w:rsidR="0051208A">
        <w:rPr>
          <w:rFonts w:eastAsia="Times New Roman" w:cs="Times New Roman"/>
          <w:szCs w:val="20"/>
          <w:lang w:eastAsia="nl-NL"/>
        </w:rPr>
        <w:t xml:space="preserve">omdat bijna alles </w:t>
      </w:r>
      <w:r w:rsidRPr="00937F07">
        <w:rPr>
          <w:rFonts w:eastAsia="Times New Roman" w:cs="Times New Roman"/>
          <w:szCs w:val="20"/>
          <w:lang w:eastAsia="nl-NL"/>
        </w:rPr>
        <w:t>nieuw</w:t>
      </w:r>
      <w:r w:rsidR="0051208A">
        <w:rPr>
          <w:rFonts w:eastAsia="Times New Roman" w:cs="Times New Roman"/>
          <w:szCs w:val="20"/>
          <w:lang w:eastAsia="nl-NL"/>
        </w:rPr>
        <w:t xml:space="preserve"> i</w:t>
      </w:r>
      <w:r w:rsidRPr="00937F07">
        <w:rPr>
          <w:rFonts w:eastAsia="Times New Roman" w:cs="Times New Roman"/>
          <w:szCs w:val="20"/>
          <w:lang w:eastAsia="nl-NL"/>
        </w:rPr>
        <w:t>s</w:t>
      </w:r>
      <w:r w:rsidR="0051208A">
        <w:rPr>
          <w:rFonts w:eastAsia="Times New Roman" w:cs="Times New Roman"/>
          <w:szCs w:val="20"/>
          <w:lang w:eastAsia="nl-NL"/>
        </w:rPr>
        <w:t>. Doorgaans hoeven die niet extrinsiek gemotiveerd te worden</w:t>
      </w:r>
      <w:r w:rsidRPr="00937F07">
        <w:rPr>
          <w:rFonts w:eastAsia="Times New Roman" w:cs="Times New Roman"/>
          <w:szCs w:val="20"/>
          <w:lang w:eastAsia="nl-NL"/>
        </w:rPr>
        <w:t>.</w:t>
      </w:r>
    </w:p>
    <w:p w14:paraId="4F530DF6" w14:textId="7BE9D8F0" w:rsidR="00937F07" w:rsidRPr="00937F07" w:rsidRDefault="0051208A" w:rsidP="0051208A">
      <w:pPr>
        <w:numPr>
          <w:ilvl w:val="0"/>
          <w:numId w:val="6"/>
        </w:numPr>
        <w:spacing w:before="100" w:beforeAutospacing="1" w:after="100" w:afterAutospacing="1"/>
        <w:ind w:left="284" w:hanging="284"/>
        <w:rPr>
          <w:rFonts w:eastAsia="Times New Roman" w:cs="Times New Roman"/>
          <w:szCs w:val="20"/>
          <w:lang w:eastAsia="nl-NL"/>
        </w:rPr>
      </w:pPr>
      <w:r>
        <w:rPr>
          <w:rFonts w:eastAsia="Times New Roman" w:cs="Times New Roman"/>
          <w:szCs w:val="20"/>
          <w:lang w:eastAsia="nl-NL"/>
        </w:rPr>
        <w:t>Jonge t</w:t>
      </w:r>
      <w:r w:rsidR="00937F07" w:rsidRPr="00937F07">
        <w:rPr>
          <w:rFonts w:eastAsia="Times New Roman" w:cs="Times New Roman"/>
          <w:szCs w:val="20"/>
          <w:lang w:eastAsia="nl-NL"/>
        </w:rPr>
        <w:t xml:space="preserve">ieners verliezen vaak interesse doordat schoolstof niet bij hen past en ze naar hun identiteit </w:t>
      </w:r>
      <w:r>
        <w:rPr>
          <w:rFonts w:eastAsia="Times New Roman" w:cs="Times New Roman"/>
          <w:szCs w:val="20"/>
          <w:lang w:eastAsia="nl-NL"/>
        </w:rPr>
        <w:t xml:space="preserve">op </w:t>
      </w:r>
      <w:r w:rsidR="00937F07" w:rsidRPr="00937F07">
        <w:rPr>
          <w:rFonts w:eastAsia="Times New Roman" w:cs="Times New Roman"/>
          <w:szCs w:val="20"/>
          <w:lang w:eastAsia="nl-NL"/>
        </w:rPr>
        <w:t>zoek</w:t>
      </w:r>
      <w:r>
        <w:rPr>
          <w:rFonts w:eastAsia="Times New Roman" w:cs="Times New Roman"/>
          <w:szCs w:val="20"/>
          <w:lang w:eastAsia="nl-NL"/>
        </w:rPr>
        <w:t xml:space="preserve"> zij</w:t>
      </w:r>
      <w:r w:rsidR="00937F07" w:rsidRPr="00937F07">
        <w:rPr>
          <w:rFonts w:eastAsia="Times New Roman" w:cs="Times New Roman"/>
          <w:szCs w:val="20"/>
          <w:lang w:eastAsia="nl-NL"/>
        </w:rPr>
        <w:t>n.</w:t>
      </w:r>
    </w:p>
    <w:p w14:paraId="404B8125" w14:textId="6CD2BFF3" w:rsidR="00937F07" w:rsidRPr="00937F07" w:rsidRDefault="00937F07" w:rsidP="0051208A">
      <w:pPr>
        <w:numPr>
          <w:ilvl w:val="0"/>
          <w:numId w:val="6"/>
        </w:numPr>
        <w:spacing w:before="100" w:beforeAutospacing="1" w:after="100" w:afterAutospacing="1"/>
        <w:ind w:left="284" w:hanging="284"/>
        <w:rPr>
          <w:rFonts w:eastAsia="Times New Roman" w:cs="Times New Roman"/>
          <w:szCs w:val="20"/>
          <w:lang w:eastAsia="nl-NL"/>
        </w:rPr>
      </w:pPr>
      <w:r w:rsidRPr="00937F07">
        <w:rPr>
          <w:rFonts w:eastAsia="Times New Roman" w:cs="Times New Roman"/>
          <w:szCs w:val="20"/>
          <w:lang w:eastAsia="nl-NL"/>
        </w:rPr>
        <w:t xml:space="preserve">Jongvolwassenen kiezen zelf </w:t>
      </w:r>
      <w:r w:rsidR="0051208A">
        <w:rPr>
          <w:rFonts w:eastAsia="Times New Roman" w:cs="Times New Roman"/>
          <w:szCs w:val="20"/>
          <w:lang w:eastAsia="nl-NL"/>
        </w:rPr>
        <w:t>opleiding of studie. D</w:t>
      </w:r>
      <w:r w:rsidRPr="00937F07">
        <w:rPr>
          <w:rFonts w:eastAsia="Times New Roman" w:cs="Times New Roman"/>
          <w:szCs w:val="20"/>
          <w:lang w:eastAsia="nl-NL"/>
        </w:rPr>
        <w:t>e intrinsieke</w:t>
      </w:r>
      <w:r w:rsidR="0051208A">
        <w:rPr>
          <w:rFonts w:eastAsia="Times New Roman" w:cs="Times New Roman"/>
          <w:szCs w:val="20"/>
          <w:lang w:eastAsia="nl-NL"/>
        </w:rPr>
        <w:t>/autonome</w:t>
      </w:r>
      <w:r w:rsidRPr="00937F07">
        <w:rPr>
          <w:rFonts w:eastAsia="Times New Roman" w:cs="Times New Roman"/>
          <w:szCs w:val="20"/>
          <w:lang w:eastAsia="nl-NL"/>
        </w:rPr>
        <w:t xml:space="preserve"> motivatie keert terug</w:t>
      </w:r>
      <w:r w:rsidR="0051208A">
        <w:rPr>
          <w:rFonts w:eastAsia="Times New Roman" w:cs="Times New Roman"/>
          <w:szCs w:val="20"/>
          <w:lang w:eastAsia="nl-NL"/>
        </w:rPr>
        <w:t>, maar dan op een andere manier dan bij de kleuter</w:t>
      </w:r>
      <w:r w:rsidRPr="00937F07">
        <w:rPr>
          <w:rFonts w:eastAsia="Times New Roman" w:cs="Times New Roman"/>
          <w:szCs w:val="20"/>
          <w:lang w:eastAsia="nl-NL"/>
        </w:rPr>
        <w:t>.</w:t>
      </w:r>
    </w:p>
    <w:p w14:paraId="2BA62CB4" w14:textId="3F95337F" w:rsidR="00937F07" w:rsidRPr="00937F07" w:rsidRDefault="00937F07" w:rsidP="00937F07">
      <w:pPr>
        <w:spacing w:before="100" w:beforeAutospacing="1" w:after="100" w:afterAutospacing="1"/>
        <w:rPr>
          <w:rFonts w:eastAsia="Times New Roman" w:cs="Times New Roman"/>
          <w:szCs w:val="20"/>
          <w:lang w:eastAsia="nl-NL"/>
        </w:rPr>
      </w:pPr>
      <w:r w:rsidRPr="00937F07">
        <w:rPr>
          <w:rFonts w:eastAsia="Times New Roman" w:cs="Times New Roman"/>
          <w:szCs w:val="20"/>
          <w:lang w:eastAsia="nl-NL"/>
        </w:rPr>
        <w:t xml:space="preserve">Daarom </w:t>
      </w:r>
      <w:r w:rsidR="0051208A">
        <w:rPr>
          <w:rFonts w:eastAsia="Times New Roman" w:cs="Times New Roman"/>
          <w:szCs w:val="20"/>
          <w:lang w:eastAsia="nl-NL"/>
        </w:rPr>
        <w:t>lijkt</w:t>
      </w:r>
      <w:r w:rsidRPr="00937F07">
        <w:rPr>
          <w:rFonts w:eastAsia="Times New Roman" w:cs="Times New Roman"/>
          <w:szCs w:val="20"/>
          <w:lang w:eastAsia="nl-NL"/>
        </w:rPr>
        <w:t xml:space="preserve"> het leraarkompas aangevuld </w:t>
      </w:r>
      <w:r w:rsidR="0051208A">
        <w:rPr>
          <w:rFonts w:eastAsia="Times New Roman" w:cs="Times New Roman"/>
          <w:szCs w:val="20"/>
          <w:lang w:eastAsia="nl-NL"/>
        </w:rPr>
        <w:t xml:space="preserve">te moeten </w:t>
      </w:r>
      <w:r w:rsidRPr="00937F07">
        <w:rPr>
          <w:rFonts w:eastAsia="Times New Roman" w:cs="Times New Roman"/>
          <w:szCs w:val="20"/>
          <w:lang w:eastAsia="nl-NL"/>
        </w:rPr>
        <w:t>worden met ontwikkelingsinzichten. Leerlingen moeten er psychologisch klaar voor zijn om iets te leren. Voor lezen bijvoorbeeld moet een kind leesrijp</w:t>
      </w:r>
      <w:r w:rsidR="0051208A">
        <w:rPr>
          <w:rFonts w:eastAsia="Times New Roman" w:cs="Times New Roman"/>
          <w:szCs w:val="20"/>
          <w:lang w:eastAsia="nl-NL"/>
        </w:rPr>
        <w:t xml:space="preserve"> </w:t>
      </w:r>
      <w:r w:rsidRPr="00937F07">
        <w:rPr>
          <w:rFonts w:eastAsia="Times New Roman" w:cs="Times New Roman"/>
          <w:szCs w:val="20"/>
          <w:lang w:eastAsia="nl-NL"/>
        </w:rPr>
        <w:t>zijn</w:t>
      </w:r>
      <w:r w:rsidR="0051208A">
        <w:rPr>
          <w:rFonts w:eastAsia="Times New Roman" w:cs="Times New Roman"/>
          <w:szCs w:val="20"/>
          <w:lang w:eastAsia="nl-NL"/>
        </w:rPr>
        <w:t>: KIP hakkend-en-plakkend lezen als ‘K, i, p; kip’ en geen letters meer spiegelen, om de twee belangrijkste voorwaarden te noemen. D</w:t>
      </w:r>
      <w:r w:rsidRPr="00937F07">
        <w:rPr>
          <w:rFonts w:eastAsia="Times New Roman" w:cs="Times New Roman"/>
          <w:szCs w:val="20"/>
          <w:lang w:eastAsia="nl-NL"/>
        </w:rPr>
        <w:t xml:space="preserve">e leraar </w:t>
      </w:r>
      <w:r w:rsidR="0051208A">
        <w:rPr>
          <w:rFonts w:eastAsia="Times New Roman" w:cs="Times New Roman"/>
          <w:szCs w:val="20"/>
          <w:lang w:eastAsia="nl-NL"/>
        </w:rPr>
        <w:t>heeft tevoren</w:t>
      </w:r>
      <w:r w:rsidRPr="00937F07">
        <w:rPr>
          <w:rFonts w:eastAsia="Times New Roman" w:cs="Times New Roman"/>
          <w:szCs w:val="20"/>
          <w:lang w:eastAsia="nl-NL"/>
        </w:rPr>
        <w:t xml:space="preserve"> bepaal</w:t>
      </w:r>
      <w:r w:rsidR="0051208A">
        <w:rPr>
          <w:rFonts w:eastAsia="Times New Roman" w:cs="Times New Roman"/>
          <w:szCs w:val="20"/>
          <w:lang w:eastAsia="nl-NL"/>
        </w:rPr>
        <w:t>d</w:t>
      </w:r>
      <w:r w:rsidRPr="00937F07">
        <w:rPr>
          <w:rFonts w:eastAsia="Times New Roman" w:cs="Times New Roman"/>
          <w:szCs w:val="20"/>
          <w:lang w:eastAsia="nl-NL"/>
        </w:rPr>
        <w:t xml:space="preserve"> </w:t>
      </w:r>
      <w:r w:rsidR="0051208A">
        <w:rPr>
          <w:rFonts w:eastAsia="Times New Roman" w:cs="Times New Roman"/>
          <w:szCs w:val="20"/>
          <w:lang w:eastAsia="nl-NL"/>
        </w:rPr>
        <w:t>of</w:t>
      </w:r>
      <w:r w:rsidRPr="00937F07">
        <w:rPr>
          <w:rFonts w:eastAsia="Times New Roman" w:cs="Times New Roman"/>
          <w:szCs w:val="20"/>
          <w:lang w:eastAsia="nl-NL"/>
        </w:rPr>
        <w:t xml:space="preserve"> een leerling klaar is om </w:t>
      </w:r>
      <w:r w:rsidR="0051208A">
        <w:rPr>
          <w:rFonts w:eastAsia="Times New Roman" w:cs="Times New Roman"/>
          <w:szCs w:val="20"/>
          <w:lang w:eastAsia="nl-NL"/>
        </w:rPr>
        <w:t xml:space="preserve">de letters en hun klankwaardes </w:t>
      </w:r>
      <w:r w:rsidRPr="00937F07">
        <w:rPr>
          <w:rFonts w:eastAsia="Times New Roman" w:cs="Times New Roman"/>
          <w:szCs w:val="20"/>
          <w:lang w:eastAsia="nl-NL"/>
        </w:rPr>
        <w:t>te ontdekken én begeleidt dat proces</w:t>
      </w:r>
      <w:r w:rsidR="0051208A">
        <w:rPr>
          <w:rFonts w:eastAsia="Times New Roman" w:cs="Times New Roman"/>
          <w:szCs w:val="20"/>
          <w:lang w:eastAsia="nl-NL"/>
        </w:rPr>
        <w:t xml:space="preserve"> door hen op geordende manier de verschillende letters en lettercombinaties (zoals ‘oe’ en ‘isch’) hoofdstuk voor hoofdstuk aan te bieden</w:t>
      </w:r>
      <w:r w:rsidRPr="00937F07">
        <w:rPr>
          <w:rFonts w:eastAsia="Times New Roman" w:cs="Times New Roman"/>
          <w:szCs w:val="20"/>
          <w:lang w:eastAsia="nl-NL"/>
        </w:rPr>
        <w:t>.</w:t>
      </w:r>
    </w:p>
    <w:p w14:paraId="3E339C83" w14:textId="16840552" w:rsidR="00707719" w:rsidRPr="00707719" w:rsidRDefault="00937F07" w:rsidP="00707719">
      <w:pPr>
        <w:tabs>
          <w:tab w:val="left" w:pos="284"/>
        </w:tabs>
        <w:rPr>
          <w:szCs w:val="20"/>
        </w:rPr>
      </w:pPr>
      <w:r w:rsidRPr="00937F07">
        <w:rPr>
          <w:rFonts w:eastAsia="Times New Roman" w:cs="Times New Roman"/>
          <w:b/>
          <w:bCs/>
          <w:szCs w:val="20"/>
          <w:lang w:eastAsia="nl-NL"/>
        </w:rPr>
        <w:t>Slotwoord</w:t>
      </w:r>
      <w:r w:rsidR="0051208A">
        <w:rPr>
          <w:rFonts w:eastAsia="Times New Roman" w:cs="Times New Roman"/>
          <w:b/>
          <w:bCs/>
          <w:szCs w:val="20"/>
          <w:lang w:eastAsia="nl-NL"/>
        </w:rPr>
        <w:br/>
      </w:r>
      <w:r w:rsidRPr="00937F07">
        <w:rPr>
          <w:rFonts w:eastAsia="Times New Roman" w:cs="Times New Roman"/>
          <w:i/>
          <w:iCs/>
          <w:szCs w:val="20"/>
          <w:lang w:eastAsia="nl-NL"/>
        </w:rPr>
        <w:t>Het ABC van motivatie in onderwijs</w:t>
      </w:r>
      <w:r w:rsidRPr="00937F07">
        <w:rPr>
          <w:rFonts w:eastAsia="Times New Roman" w:cs="Times New Roman"/>
          <w:szCs w:val="20"/>
          <w:lang w:eastAsia="nl-NL"/>
        </w:rPr>
        <w:t xml:space="preserve"> is een waardevolle gids voor iedereen in het onderwijsveld. </w:t>
      </w:r>
      <w:r w:rsidR="0051208A">
        <w:rPr>
          <w:rFonts w:eastAsia="Times New Roman" w:cs="Times New Roman"/>
          <w:szCs w:val="20"/>
          <w:lang w:eastAsia="nl-NL"/>
        </w:rPr>
        <w:t>Het is geen l</w:t>
      </w:r>
      <w:r w:rsidRPr="00937F07">
        <w:rPr>
          <w:rFonts w:eastAsia="Times New Roman" w:cs="Times New Roman"/>
          <w:szCs w:val="20"/>
          <w:lang w:eastAsia="nl-NL"/>
        </w:rPr>
        <w:t>ichtgewicht, maar de aangename schrijfstijl, sterke voorbeelden en inzicht in motivatie maken het relevant en praktisch bruikbaar.</w:t>
      </w:r>
      <w:r w:rsidR="0051208A" w:rsidRPr="0051208A">
        <w:rPr>
          <w:rFonts w:eastAsia="Times New Roman" w:cs="Times New Roman"/>
          <w:szCs w:val="20"/>
          <w:lang w:eastAsia="nl-NL"/>
        </w:rPr>
        <w:br/>
        <w:t xml:space="preserve">   Ik ben wel </w:t>
      </w:r>
      <w:r w:rsidRPr="00937F07">
        <w:rPr>
          <w:rFonts w:eastAsia="Times New Roman" w:cs="Times New Roman"/>
          <w:szCs w:val="20"/>
          <w:lang w:eastAsia="nl-NL"/>
        </w:rPr>
        <w:t xml:space="preserve">benieuwd naar volgende boeken van Vansteenkiste </w:t>
      </w:r>
      <w:r w:rsidR="00707719">
        <w:rPr>
          <w:rFonts w:eastAsia="Times New Roman" w:cs="Times New Roman"/>
          <w:szCs w:val="20"/>
          <w:lang w:eastAsia="nl-NL"/>
        </w:rPr>
        <w:t>en</w:t>
      </w:r>
      <w:r w:rsidRPr="00937F07">
        <w:rPr>
          <w:rFonts w:eastAsia="Times New Roman" w:cs="Times New Roman"/>
          <w:szCs w:val="20"/>
          <w:lang w:eastAsia="nl-NL"/>
        </w:rPr>
        <w:t xml:space="preserve"> Soenens, vooral om hun visie op psychologische ontwikkeling, groeigerichte mensvisie en </w:t>
      </w:r>
      <w:r w:rsidR="00707719" w:rsidRPr="00707719">
        <w:rPr>
          <w:rFonts w:eastAsia="Times New Roman" w:cs="Times New Roman"/>
          <w:szCs w:val="20"/>
          <w:lang w:eastAsia="nl-NL"/>
        </w:rPr>
        <w:t>‘</w:t>
      </w:r>
      <w:r w:rsidRPr="00937F07">
        <w:rPr>
          <w:rFonts w:eastAsia="Times New Roman" w:cs="Times New Roman"/>
          <w:szCs w:val="20"/>
          <w:lang w:eastAsia="nl-NL"/>
        </w:rPr>
        <w:t>openbloeiende leerlingen</w:t>
      </w:r>
      <w:r w:rsidR="00707719" w:rsidRPr="00707719">
        <w:rPr>
          <w:rFonts w:eastAsia="Times New Roman" w:cs="Times New Roman"/>
          <w:szCs w:val="20"/>
          <w:lang w:eastAsia="nl-NL"/>
        </w:rPr>
        <w:t>’</w:t>
      </w:r>
      <w:r w:rsidRPr="00937F07">
        <w:rPr>
          <w:rFonts w:eastAsia="Times New Roman" w:cs="Times New Roman"/>
          <w:szCs w:val="20"/>
          <w:lang w:eastAsia="nl-NL"/>
        </w:rPr>
        <w:t xml:space="preserve"> </w:t>
      </w:r>
      <w:r w:rsidR="00707719" w:rsidRPr="00707719">
        <w:rPr>
          <w:rFonts w:eastAsia="Times New Roman" w:cs="Times New Roman"/>
          <w:szCs w:val="20"/>
          <w:lang w:eastAsia="nl-NL"/>
        </w:rPr>
        <w:t>nader uit te werke</w:t>
      </w:r>
      <w:r w:rsidRPr="00937F07">
        <w:rPr>
          <w:rFonts w:eastAsia="Times New Roman" w:cs="Times New Roman"/>
          <w:szCs w:val="20"/>
          <w:lang w:eastAsia="nl-NL"/>
        </w:rPr>
        <w:t>n.</w:t>
      </w:r>
      <w:r w:rsidR="00707719" w:rsidRPr="00707719">
        <w:rPr>
          <w:rFonts w:eastAsia="Times New Roman" w:cs="Times New Roman"/>
          <w:szCs w:val="20"/>
          <w:lang w:eastAsia="nl-NL"/>
        </w:rPr>
        <w:br/>
        <w:t xml:space="preserve">   Een </w:t>
      </w:r>
      <w:r w:rsidRPr="00937F07">
        <w:rPr>
          <w:rFonts w:eastAsia="Times New Roman" w:cs="Times New Roman"/>
          <w:szCs w:val="20"/>
          <w:lang w:eastAsia="nl-NL"/>
        </w:rPr>
        <w:t>helder, inspirerend en praktisch boek over het fundamentele belang van motivatie. Een aanrader voor leraren, beleidsmakers en iedereen die van onderwijs houdt.</w:t>
      </w:r>
      <w:r w:rsidR="00707719">
        <w:rPr>
          <w:rFonts w:eastAsia="Times New Roman" w:cs="Times New Roman"/>
          <w:szCs w:val="20"/>
          <w:lang w:eastAsia="nl-NL"/>
        </w:rPr>
        <w:br/>
      </w:r>
      <w:r w:rsidR="00707719">
        <w:rPr>
          <w:rFonts w:eastAsia="Times New Roman" w:cs="Times New Roman"/>
          <w:szCs w:val="20"/>
          <w:lang w:eastAsia="nl-NL"/>
        </w:rPr>
        <w:br/>
        <w:t>Een meer uitvoerige bespreking is bij wij-leren</w:t>
      </w:r>
      <w:r w:rsidR="00707719" w:rsidRPr="00707719">
        <w:rPr>
          <w:rFonts w:eastAsia="Times New Roman" w:cs="Times New Roman"/>
          <w:szCs w:val="20"/>
          <w:lang w:eastAsia="nl-NL"/>
        </w:rPr>
        <w:t>.nl verschenen: ‘</w:t>
      </w:r>
      <w:r w:rsidR="00707719" w:rsidRPr="00707719">
        <w:rPr>
          <w:szCs w:val="20"/>
        </w:rPr>
        <w:t>De onderwijscrisis oplossen vanuit het motivatiebegrip</w:t>
      </w:r>
      <w:r w:rsidR="00707719" w:rsidRPr="00707719">
        <w:rPr>
          <w:rFonts w:eastAsia="Times New Roman" w:cs="Times New Roman"/>
          <w:szCs w:val="20"/>
          <w:lang w:eastAsia="nl-NL"/>
        </w:rPr>
        <w:t>’ (</w:t>
      </w:r>
      <w:r w:rsidR="00707719" w:rsidRPr="00707719">
        <w:rPr>
          <w:rFonts w:eastAsia="Times New Roman" w:cs="Times New Roman"/>
          <w:color w:val="0070C0"/>
          <w:szCs w:val="20"/>
          <w:lang w:eastAsia="nl-NL"/>
        </w:rPr>
        <w:t>laten doorklikken</w:t>
      </w:r>
      <w:r w:rsidR="00707719" w:rsidRPr="00707719">
        <w:rPr>
          <w:rFonts w:eastAsia="Times New Roman" w:cs="Times New Roman"/>
          <w:szCs w:val="20"/>
          <w:lang w:eastAsia="nl-NL"/>
        </w:rPr>
        <w:t>).</w:t>
      </w:r>
      <w:r w:rsidR="00707719">
        <w:rPr>
          <w:rFonts w:eastAsia="Times New Roman" w:cs="Times New Roman"/>
          <w:szCs w:val="20"/>
          <w:lang w:eastAsia="nl-NL"/>
        </w:rPr>
        <w:br/>
      </w:r>
    </w:p>
    <w:p w14:paraId="37056E2F" w14:textId="39E7D23E" w:rsidR="00937F07" w:rsidRPr="00937F07" w:rsidRDefault="00707719" w:rsidP="00707719">
      <w:pPr>
        <w:shd w:val="clear" w:color="auto" w:fill="FFFFFF"/>
        <w:rPr>
          <w:rFonts w:cs="Times New Roman"/>
          <w:szCs w:val="20"/>
        </w:rPr>
      </w:pPr>
      <w:hyperlink r:id="rId5" w:history="1">
        <w:r w:rsidRPr="00707719">
          <w:rPr>
            <w:rFonts w:eastAsia="Times New Roman" w:cs="Times New Roman"/>
            <w:szCs w:val="20"/>
            <w:lang w:eastAsia="nl-NL"/>
          </w:rPr>
          <w:t>Maarten Vansteenkiste</w:t>
        </w:r>
      </w:hyperlink>
      <w:r w:rsidRPr="00707719">
        <w:rPr>
          <w:rFonts w:eastAsia="Times New Roman" w:cs="Times New Roman"/>
          <w:szCs w:val="20"/>
          <w:lang w:eastAsia="nl-NL"/>
        </w:rPr>
        <w:t xml:space="preserve"> &amp; </w:t>
      </w:r>
      <w:hyperlink r:id="rId6" w:history="1">
        <w:r w:rsidRPr="00707719">
          <w:rPr>
            <w:rFonts w:eastAsia="Times New Roman" w:cs="Times New Roman"/>
            <w:szCs w:val="20"/>
            <w:lang w:eastAsia="nl-NL"/>
          </w:rPr>
          <w:t>Bart Soenens</w:t>
        </w:r>
      </w:hyperlink>
      <w:r w:rsidRPr="00707719">
        <w:rPr>
          <w:rFonts w:eastAsia="Times New Roman" w:cs="Times New Roman"/>
          <w:szCs w:val="20"/>
          <w:lang w:eastAsia="nl-NL"/>
        </w:rPr>
        <w:t xml:space="preserve">, </w:t>
      </w:r>
      <w:r w:rsidRPr="00707719">
        <w:rPr>
          <w:rFonts w:eastAsia="Times New Roman" w:cs="Times New Roman"/>
          <w:i/>
          <w:iCs/>
          <w:kern w:val="36"/>
          <w:szCs w:val="20"/>
          <w:lang w:eastAsia="nl-NL"/>
        </w:rPr>
        <w:t>Het ABC</w:t>
      </w:r>
      <w:r w:rsidRPr="0066538F">
        <w:rPr>
          <w:rFonts w:eastAsia="Times New Roman" w:cs="Times New Roman"/>
          <w:i/>
          <w:iCs/>
          <w:kern w:val="36"/>
          <w:szCs w:val="20"/>
          <w:lang w:eastAsia="nl-NL"/>
        </w:rPr>
        <w:t xml:space="preserve"> van motivatie in onderwijs; e</w:t>
      </w:r>
      <w:r w:rsidRPr="0066538F">
        <w:rPr>
          <w:rFonts w:eastAsia="Times New Roman" w:cs="Times New Roman"/>
          <w:i/>
          <w:iCs/>
          <w:szCs w:val="20"/>
          <w:lang w:eastAsia="nl-NL"/>
        </w:rPr>
        <w:t>en psychologische basis voor elke leerling en leraar</w:t>
      </w:r>
      <w:r w:rsidRPr="0066538F">
        <w:rPr>
          <w:rFonts w:eastAsia="Times New Roman" w:cs="Times New Roman"/>
          <w:szCs w:val="20"/>
          <w:lang w:eastAsia="nl-NL"/>
        </w:rPr>
        <w:t>, Leuven/Amsterdam, LannooCampus, 2025;</w:t>
      </w:r>
      <w:r>
        <w:rPr>
          <w:rFonts w:eastAsia="Times New Roman" w:cs="Times New Roman"/>
          <w:szCs w:val="20"/>
          <w:lang w:eastAsia="nl-NL"/>
        </w:rPr>
        <w:t xml:space="preserve"> ISBN </w:t>
      </w:r>
      <w:r w:rsidRPr="0066538F">
        <w:rPr>
          <w:rFonts w:eastAsia="Times New Roman" w:cs="Times New Roman"/>
          <w:szCs w:val="20"/>
          <w:lang w:eastAsia="nl-NL"/>
        </w:rPr>
        <w:t>978</w:t>
      </w:r>
      <w:r>
        <w:rPr>
          <w:rFonts w:eastAsia="Times New Roman" w:cs="Times New Roman"/>
          <w:szCs w:val="20"/>
          <w:lang w:eastAsia="nl-NL"/>
        </w:rPr>
        <w:t xml:space="preserve"> </w:t>
      </w:r>
      <w:r w:rsidRPr="0066538F">
        <w:rPr>
          <w:rFonts w:eastAsia="Times New Roman" w:cs="Times New Roman"/>
          <w:szCs w:val="20"/>
          <w:lang w:eastAsia="nl-NL"/>
        </w:rPr>
        <w:t>94</w:t>
      </w:r>
      <w:r>
        <w:rPr>
          <w:rFonts w:eastAsia="Times New Roman" w:cs="Times New Roman"/>
          <w:szCs w:val="20"/>
          <w:lang w:eastAsia="nl-NL"/>
        </w:rPr>
        <w:t xml:space="preserve"> </w:t>
      </w:r>
      <w:r w:rsidRPr="0066538F">
        <w:rPr>
          <w:rFonts w:eastAsia="Times New Roman" w:cs="Times New Roman"/>
          <w:szCs w:val="20"/>
          <w:lang w:eastAsia="nl-NL"/>
        </w:rPr>
        <w:t>014</w:t>
      </w:r>
      <w:r>
        <w:rPr>
          <w:rFonts w:eastAsia="Times New Roman" w:cs="Times New Roman"/>
          <w:szCs w:val="20"/>
          <w:lang w:eastAsia="nl-NL"/>
        </w:rPr>
        <w:t xml:space="preserve"> </w:t>
      </w:r>
      <w:r w:rsidRPr="0066538F">
        <w:rPr>
          <w:rFonts w:eastAsia="Times New Roman" w:cs="Times New Roman"/>
          <w:szCs w:val="20"/>
          <w:lang w:eastAsia="nl-NL"/>
        </w:rPr>
        <w:t>3513</w:t>
      </w:r>
      <w:r>
        <w:rPr>
          <w:rFonts w:eastAsia="Times New Roman" w:cs="Times New Roman"/>
          <w:szCs w:val="20"/>
          <w:lang w:eastAsia="nl-NL"/>
        </w:rPr>
        <w:t xml:space="preserve"> </w:t>
      </w:r>
      <w:r w:rsidRPr="0066538F">
        <w:rPr>
          <w:rFonts w:eastAsia="Times New Roman" w:cs="Times New Roman"/>
          <w:szCs w:val="20"/>
          <w:lang w:eastAsia="nl-NL"/>
        </w:rPr>
        <w:t>0</w:t>
      </w:r>
      <w:r>
        <w:rPr>
          <w:rFonts w:eastAsia="Times New Roman" w:cs="Times New Roman"/>
          <w:szCs w:val="20"/>
          <w:lang w:eastAsia="nl-NL"/>
        </w:rPr>
        <w:t>;</w:t>
      </w:r>
      <w:r w:rsidRPr="0066538F">
        <w:rPr>
          <w:rFonts w:eastAsia="Times New Roman" w:cs="Times New Roman"/>
          <w:szCs w:val="20"/>
          <w:lang w:eastAsia="nl-NL"/>
        </w:rPr>
        <w:t xml:space="preserve"> </w:t>
      </w:r>
      <w:r w:rsidRPr="0066538F">
        <w:rPr>
          <w:rFonts w:cs="Times New Roman"/>
          <w:szCs w:val="20"/>
        </w:rPr>
        <w:t>€ 3</w:t>
      </w:r>
      <w:r>
        <w:rPr>
          <w:rFonts w:cs="Times New Roman"/>
          <w:szCs w:val="20"/>
        </w:rPr>
        <w:t>5</w:t>
      </w:r>
      <w:r w:rsidRPr="0066538F">
        <w:rPr>
          <w:rFonts w:cs="Times New Roman"/>
          <w:szCs w:val="20"/>
        </w:rPr>
        <w:t>,9</w:t>
      </w:r>
      <w:r>
        <w:rPr>
          <w:rFonts w:cs="Times New Roman"/>
          <w:szCs w:val="20"/>
        </w:rPr>
        <w:t>9 (e-boek: € 20,99)</w:t>
      </w:r>
      <w:r w:rsidRPr="0066538F">
        <w:rPr>
          <w:rFonts w:cs="Times New Roman"/>
          <w:szCs w:val="20"/>
        </w:rPr>
        <w:t>.</w:t>
      </w:r>
      <w:r>
        <w:rPr>
          <w:rFonts w:cs="Times New Roman"/>
          <w:szCs w:val="20"/>
        </w:rPr>
        <w:br/>
      </w:r>
      <w:r>
        <w:rPr>
          <w:rFonts w:eastAsia="Times New Roman" w:cs="Times New Roman"/>
          <w:szCs w:val="20"/>
          <w:lang w:eastAsia="nl-NL"/>
        </w:rPr>
        <w:br/>
      </w:r>
      <w:r>
        <w:rPr>
          <w:noProof/>
          <w14:ligatures w14:val="standardContextual"/>
        </w:rPr>
        <w:drawing>
          <wp:inline distT="0" distB="0" distL="0" distR="0" wp14:anchorId="5EF81218" wp14:editId="6DDB0E8A">
            <wp:extent cx="1676190" cy="2371429"/>
            <wp:effectExtent l="0" t="0" r="635" b="0"/>
            <wp:docPr id="1720485325" name="Afbeelding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720485325" name=""/>
                    <pic:cNvPicPr/>
                  </pic:nvPicPr>
                  <pic:blipFill>
                    <a:blip r:embed="rId7"/>
                    <a:stretch>
                      <a:fillRect/>
                    </a:stretch>
                  </pic:blipFill>
                  <pic:spPr>
                    <a:xfrm>
                      <a:off x="0" y="0"/>
                      <a:ext cx="1676190" cy="2371429"/>
                    </a:xfrm>
                    <a:prstGeom prst="rect">
                      <a:avLst/>
                    </a:prstGeom>
                  </pic:spPr>
                </pic:pic>
              </a:graphicData>
            </a:graphic>
          </wp:inline>
        </w:drawing>
      </w:r>
    </w:p>
    <w:p w14:paraId="48A8766B" w14:textId="77777777" w:rsidR="000B0AB9" w:rsidRPr="00937F07" w:rsidRDefault="000B0AB9">
      <w:pPr>
        <w:rPr>
          <w:rFonts w:cs="Times New Roman"/>
          <w:szCs w:val="20"/>
        </w:rPr>
      </w:pPr>
    </w:p>
    <w:sectPr w:rsidR="000B0AB9" w:rsidRPr="00937F07" w:rsidSect="0080577B">
      <w:pgSz w:w="11900" w:h="16840"/>
      <w:pgMar w:top="1021" w:right="1021" w:bottom="1021" w:left="1021" w:header="709" w:footer="709" w:gutter="0"/>
      <w:cols w:space="708"/>
      <w:titlePg/>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364189"/>
    <w:multiLevelType w:val="multilevel"/>
    <w:tmpl w:val="D82A742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F6120B5"/>
    <w:multiLevelType w:val="multilevel"/>
    <w:tmpl w:val="D118082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 w15:restartNumberingAfterBreak="0">
    <w:nsid w:val="43BF4BC8"/>
    <w:multiLevelType w:val="multilevel"/>
    <w:tmpl w:val="DCE4C1D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586D249A"/>
    <w:multiLevelType w:val="multilevel"/>
    <w:tmpl w:val="ADDC41B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61473A38"/>
    <w:multiLevelType w:val="multilevel"/>
    <w:tmpl w:val="522233A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679D381F"/>
    <w:multiLevelType w:val="multilevel"/>
    <w:tmpl w:val="7CC2BCE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6" w15:restartNumberingAfterBreak="0">
    <w:nsid w:val="78662C71"/>
    <w:multiLevelType w:val="multilevel"/>
    <w:tmpl w:val="4B485A5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F244CC3"/>
    <w:multiLevelType w:val="multilevel"/>
    <w:tmpl w:val="33F82EFE"/>
    <w:lvl w:ilvl="0">
      <w:start w:val="1"/>
      <w:numFmt w:val="decimal"/>
      <w:lvlText w:val="%1."/>
      <w:lvlJc w:val="left"/>
      <w:pPr>
        <w:tabs>
          <w:tab w:val="num" w:pos="720"/>
        </w:tabs>
        <w:ind w:left="720" w:hanging="360"/>
      </w:p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98980947">
    <w:abstractNumId w:val="4"/>
  </w:num>
  <w:num w:numId="2" w16cid:durableId="1976327350">
    <w:abstractNumId w:val="5"/>
  </w:num>
  <w:num w:numId="3" w16cid:durableId="806312168">
    <w:abstractNumId w:val="0"/>
  </w:num>
  <w:num w:numId="4" w16cid:durableId="1322077148">
    <w:abstractNumId w:val="1"/>
  </w:num>
  <w:num w:numId="5" w16cid:durableId="510922324">
    <w:abstractNumId w:val="6"/>
  </w:num>
  <w:num w:numId="6" w16cid:durableId="1901135489">
    <w:abstractNumId w:val="3"/>
  </w:num>
  <w:num w:numId="7" w16cid:durableId="485711314">
    <w:abstractNumId w:val="2"/>
  </w:num>
  <w:num w:numId="8" w16cid:durableId="402148721">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proofState w:grammar="clean"/>
  <w:defaultTabStop w:val="708"/>
  <w:hyphenationZone w:val="425"/>
  <w:drawingGridHorizontalSpacing w:val="120"/>
  <w:displayHorizontalDrawingGridEvery w:val="2"/>
  <w:displayVertic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37F07"/>
    <w:rsid w:val="000B0AB9"/>
    <w:rsid w:val="000E1A1F"/>
    <w:rsid w:val="0026677D"/>
    <w:rsid w:val="00404987"/>
    <w:rsid w:val="0051208A"/>
    <w:rsid w:val="00555151"/>
    <w:rsid w:val="006A73E6"/>
    <w:rsid w:val="00707719"/>
    <w:rsid w:val="007F0565"/>
    <w:rsid w:val="0080577B"/>
    <w:rsid w:val="009365FA"/>
    <w:rsid w:val="00937F07"/>
    <w:rsid w:val="00A72CDA"/>
    <w:rsid w:val="00AA04AC"/>
    <w:rsid w:val="00C1417B"/>
    <w:rsid w:val="00ED22B4"/>
    <w:rsid w:val="00FD0EF9"/>
  </w:rsids>
  <m:mathPr>
    <m:mathFont m:val="Cambria Math"/>
    <m:brkBin m:val="before"/>
    <m:brkBinSub m:val="--"/>
    <m:smallFrac m:val="0"/>
    <m:dispDef/>
    <m:lMargin m:val="0"/>
    <m:rMargin m:val="0"/>
    <m:defJc m:val="centerGroup"/>
    <m:wrapIndent m:val="1440"/>
    <m:intLim m:val="subSup"/>
    <m:naryLim m:val="undOvr"/>
  </m:mathPr>
  <w:themeFontLang w:val="nl-N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5CDC889"/>
  <w15:chartTrackingRefBased/>
  <w15:docId w15:val="{077040ED-3D0E-445F-9303-4E8F4B2C71A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nl-NL" w:eastAsia="en-US" w:bidi="ar-SA"/>
        <w14:ligatures w14:val="standardContextual"/>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Standaard">
    <w:name w:val="Normal"/>
    <w:qFormat/>
    <w:rsid w:val="006A73E6"/>
    <w:rPr>
      <w:rFonts w:ascii="Times New Roman" w:hAnsi="Times New Roman"/>
      <w:kern w:val="0"/>
      <w:sz w:val="20"/>
      <w14:ligatures w14:val="none"/>
    </w:rPr>
  </w:style>
  <w:style w:type="paragraph" w:styleId="Kop1">
    <w:name w:val="heading 1"/>
    <w:basedOn w:val="Standaard"/>
    <w:next w:val="Standaard"/>
    <w:link w:val="Kop1Char"/>
    <w:uiPriority w:val="9"/>
    <w:qFormat/>
    <w:rsid w:val="00937F07"/>
    <w:pPr>
      <w:keepNext/>
      <w:keepLines/>
      <w:spacing w:before="360" w:after="80"/>
      <w:outlineLvl w:val="0"/>
    </w:pPr>
    <w:rPr>
      <w:rFonts w:asciiTheme="majorHAnsi" w:eastAsiaTheme="majorEastAsia" w:hAnsiTheme="majorHAnsi" w:cstheme="majorBidi"/>
      <w:color w:val="2F5496" w:themeColor="accent1" w:themeShade="BF"/>
      <w:sz w:val="40"/>
      <w:szCs w:val="40"/>
    </w:rPr>
  </w:style>
  <w:style w:type="paragraph" w:styleId="Kop2">
    <w:name w:val="heading 2"/>
    <w:basedOn w:val="Standaard"/>
    <w:next w:val="Standaard"/>
    <w:link w:val="Kop2Char"/>
    <w:uiPriority w:val="9"/>
    <w:semiHidden/>
    <w:unhideWhenUsed/>
    <w:qFormat/>
    <w:rsid w:val="00937F07"/>
    <w:pPr>
      <w:keepNext/>
      <w:keepLines/>
      <w:spacing w:before="160" w:after="80"/>
      <w:outlineLvl w:val="1"/>
    </w:pPr>
    <w:rPr>
      <w:rFonts w:asciiTheme="majorHAnsi" w:eastAsiaTheme="majorEastAsia" w:hAnsiTheme="majorHAnsi" w:cstheme="majorBidi"/>
      <w:color w:val="2F5496" w:themeColor="accent1" w:themeShade="BF"/>
      <w:sz w:val="32"/>
      <w:szCs w:val="32"/>
    </w:rPr>
  </w:style>
  <w:style w:type="paragraph" w:styleId="Kop3">
    <w:name w:val="heading 3"/>
    <w:basedOn w:val="Standaard"/>
    <w:next w:val="Standaard"/>
    <w:link w:val="Kop3Char"/>
    <w:uiPriority w:val="9"/>
    <w:semiHidden/>
    <w:unhideWhenUsed/>
    <w:qFormat/>
    <w:rsid w:val="00937F07"/>
    <w:pPr>
      <w:keepNext/>
      <w:keepLines/>
      <w:spacing w:before="160" w:after="80"/>
      <w:outlineLvl w:val="2"/>
    </w:pPr>
    <w:rPr>
      <w:rFonts w:asciiTheme="minorHAnsi" w:eastAsiaTheme="majorEastAsia" w:hAnsiTheme="minorHAnsi" w:cstheme="majorBidi"/>
      <w:color w:val="2F5496" w:themeColor="accent1" w:themeShade="BF"/>
      <w:sz w:val="28"/>
      <w:szCs w:val="28"/>
    </w:rPr>
  </w:style>
  <w:style w:type="paragraph" w:styleId="Kop4">
    <w:name w:val="heading 4"/>
    <w:basedOn w:val="Standaard"/>
    <w:next w:val="Standaard"/>
    <w:link w:val="Kop4Char"/>
    <w:uiPriority w:val="9"/>
    <w:semiHidden/>
    <w:unhideWhenUsed/>
    <w:qFormat/>
    <w:rsid w:val="00937F07"/>
    <w:pPr>
      <w:keepNext/>
      <w:keepLines/>
      <w:spacing w:before="80" w:after="40"/>
      <w:outlineLvl w:val="3"/>
    </w:pPr>
    <w:rPr>
      <w:rFonts w:asciiTheme="minorHAnsi" w:eastAsiaTheme="majorEastAsia" w:hAnsiTheme="minorHAnsi" w:cstheme="majorBidi"/>
      <w:i/>
      <w:iCs/>
      <w:color w:val="2F5496" w:themeColor="accent1" w:themeShade="BF"/>
    </w:rPr>
  </w:style>
  <w:style w:type="paragraph" w:styleId="Kop5">
    <w:name w:val="heading 5"/>
    <w:basedOn w:val="Standaard"/>
    <w:next w:val="Standaard"/>
    <w:link w:val="Kop5Char"/>
    <w:uiPriority w:val="9"/>
    <w:semiHidden/>
    <w:unhideWhenUsed/>
    <w:qFormat/>
    <w:rsid w:val="00937F07"/>
    <w:pPr>
      <w:keepNext/>
      <w:keepLines/>
      <w:spacing w:before="80" w:after="40"/>
      <w:outlineLvl w:val="4"/>
    </w:pPr>
    <w:rPr>
      <w:rFonts w:asciiTheme="minorHAnsi" w:eastAsiaTheme="majorEastAsia" w:hAnsiTheme="minorHAnsi" w:cstheme="majorBidi"/>
      <w:color w:val="2F5496" w:themeColor="accent1" w:themeShade="BF"/>
    </w:rPr>
  </w:style>
  <w:style w:type="paragraph" w:styleId="Kop6">
    <w:name w:val="heading 6"/>
    <w:basedOn w:val="Standaard"/>
    <w:next w:val="Standaard"/>
    <w:link w:val="Kop6Char"/>
    <w:uiPriority w:val="9"/>
    <w:semiHidden/>
    <w:unhideWhenUsed/>
    <w:qFormat/>
    <w:rsid w:val="00937F07"/>
    <w:pPr>
      <w:keepNext/>
      <w:keepLines/>
      <w:spacing w:before="40"/>
      <w:outlineLvl w:val="5"/>
    </w:pPr>
    <w:rPr>
      <w:rFonts w:asciiTheme="minorHAnsi" w:eastAsiaTheme="majorEastAsia" w:hAnsiTheme="minorHAnsi" w:cstheme="majorBidi"/>
      <w:i/>
      <w:iCs/>
      <w:color w:val="595959" w:themeColor="text1" w:themeTint="A6"/>
    </w:rPr>
  </w:style>
  <w:style w:type="paragraph" w:styleId="Kop7">
    <w:name w:val="heading 7"/>
    <w:basedOn w:val="Standaard"/>
    <w:next w:val="Standaard"/>
    <w:link w:val="Kop7Char"/>
    <w:uiPriority w:val="9"/>
    <w:semiHidden/>
    <w:unhideWhenUsed/>
    <w:qFormat/>
    <w:rsid w:val="00937F07"/>
    <w:pPr>
      <w:keepNext/>
      <w:keepLines/>
      <w:spacing w:before="40"/>
      <w:outlineLvl w:val="6"/>
    </w:pPr>
    <w:rPr>
      <w:rFonts w:asciiTheme="minorHAnsi" w:eastAsiaTheme="majorEastAsia" w:hAnsiTheme="minorHAnsi" w:cstheme="majorBidi"/>
      <w:color w:val="595959" w:themeColor="text1" w:themeTint="A6"/>
    </w:rPr>
  </w:style>
  <w:style w:type="paragraph" w:styleId="Kop8">
    <w:name w:val="heading 8"/>
    <w:basedOn w:val="Standaard"/>
    <w:next w:val="Standaard"/>
    <w:link w:val="Kop8Char"/>
    <w:uiPriority w:val="9"/>
    <w:semiHidden/>
    <w:unhideWhenUsed/>
    <w:qFormat/>
    <w:rsid w:val="00937F07"/>
    <w:pPr>
      <w:keepNext/>
      <w:keepLines/>
      <w:outlineLvl w:val="7"/>
    </w:pPr>
    <w:rPr>
      <w:rFonts w:asciiTheme="minorHAnsi" w:eastAsiaTheme="majorEastAsia" w:hAnsiTheme="minorHAnsi" w:cstheme="majorBidi"/>
      <w:i/>
      <w:iCs/>
      <w:color w:val="272727" w:themeColor="text1" w:themeTint="D8"/>
    </w:rPr>
  </w:style>
  <w:style w:type="paragraph" w:styleId="Kop9">
    <w:name w:val="heading 9"/>
    <w:basedOn w:val="Standaard"/>
    <w:next w:val="Standaard"/>
    <w:link w:val="Kop9Char"/>
    <w:uiPriority w:val="9"/>
    <w:semiHidden/>
    <w:unhideWhenUsed/>
    <w:qFormat/>
    <w:rsid w:val="00937F07"/>
    <w:pPr>
      <w:keepNext/>
      <w:keepLines/>
      <w:outlineLvl w:val="8"/>
    </w:pPr>
    <w:rPr>
      <w:rFonts w:asciiTheme="minorHAnsi" w:eastAsiaTheme="majorEastAsia" w:hAnsiTheme="minorHAnsi" w:cstheme="majorBidi"/>
      <w:color w:val="272727" w:themeColor="text1" w:themeTint="D8"/>
    </w:rPr>
  </w:style>
  <w:style w:type="character" w:default="1" w:styleId="Standaardalinea-lettertype">
    <w:name w:val="Default Paragraph Font"/>
    <w:uiPriority w:val="1"/>
    <w:semiHidden/>
    <w:unhideWhenUsed/>
  </w:style>
  <w:style w:type="table" w:default="1" w:styleId="Standaardtabel">
    <w:name w:val="Normal Table"/>
    <w:uiPriority w:val="99"/>
    <w:semiHidden/>
    <w:unhideWhenUsed/>
    <w:tblPr>
      <w:tblInd w:w="0" w:type="dxa"/>
      <w:tblCellMar>
        <w:top w:w="0" w:type="dxa"/>
        <w:left w:w="108" w:type="dxa"/>
        <w:bottom w:w="0" w:type="dxa"/>
        <w:right w:w="108" w:type="dxa"/>
      </w:tblCellMar>
    </w:tblPr>
  </w:style>
  <w:style w:type="numbering" w:default="1" w:styleId="Geenlijst">
    <w:name w:val="No List"/>
    <w:uiPriority w:val="99"/>
    <w:semiHidden/>
    <w:unhideWhenUsed/>
  </w:style>
  <w:style w:type="character" w:customStyle="1" w:styleId="Kop1Char">
    <w:name w:val="Kop 1 Char"/>
    <w:basedOn w:val="Standaardalinea-lettertype"/>
    <w:link w:val="Kop1"/>
    <w:uiPriority w:val="9"/>
    <w:rsid w:val="00937F07"/>
    <w:rPr>
      <w:rFonts w:asciiTheme="majorHAnsi" w:eastAsiaTheme="majorEastAsia" w:hAnsiTheme="majorHAnsi" w:cstheme="majorBidi"/>
      <w:color w:val="2F5496" w:themeColor="accent1" w:themeShade="BF"/>
      <w:kern w:val="0"/>
      <w:sz w:val="40"/>
      <w:szCs w:val="40"/>
      <w14:ligatures w14:val="none"/>
    </w:rPr>
  </w:style>
  <w:style w:type="character" w:customStyle="1" w:styleId="Kop2Char">
    <w:name w:val="Kop 2 Char"/>
    <w:basedOn w:val="Standaardalinea-lettertype"/>
    <w:link w:val="Kop2"/>
    <w:uiPriority w:val="9"/>
    <w:semiHidden/>
    <w:rsid w:val="00937F07"/>
    <w:rPr>
      <w:rFonts w:asciiTheme="majorHAnsi" w:eastAsiaTheme="majorEastAsia" w:hAnsiTheme="majorHAnsi" w:cstheme="majorBidi"/>
      <w:color w:val="2F5496" w:themeColor="accent1" w:themeShade="BF"/>
      <w:kern w:val="0"/>
      <w:sz w:val="32"/>
      <w:szCs w:val="32"/>
      <w14:ligatures w14:val="none"/>
    </w:rPr>
  </w:style>
  <w:style w:type="character" w:customStyle="1" w:styleId="Kop3Char">
    <w:name w:val="Kop 3 Char"/>
    <w:basedOn w:val="Standaardalinea-lettertype"/>
    <w:link w:val="Kop3"/>
    <w:uiPriority w:val="9"/>
    <w:semiHidden/>
    <w:rsid w:val="00937F07"/>
    <w:rPr>
      <w:rFonts w:eastAsiaTheme="majorEastAsia" w:cstheme="majorBidi"/>
      <w:color w:val="2F5496" w:themeColor="accent1" w:themeShade="BF"/>
      <w:kern w:val="0"/>
      <w:sz w:val="28"/>
      <w:szCs w:val="28"/>
      <w14:ligatures w14:val="none"/>
    </w:rPr>
  </w:style>
  <w:style w:type="character" w:customStyle="1" w:styleId="Kop4Char">
    <w:name w:val="Kop 4 Char"/>
    <w:basedOn w:val="Standaardalinea-lettertype"/>
    <w:link w:val="Kop4"/>
    <w:uiPriority w:val="9"/>
    <w:semiHidden/>
    <w:rsid w:val="00937F07"/>
    <w:rPr>
      <w:rFonts w:eastAsiaTheme="majorEastAsia" w:cstheme="majorBidi"/>
      <w:i/>
      <w:iCs/>
      <w:color w:val="2F5496" w:themeColor="accent1" w:themeShade="BF"/>
      <w:kern w:val="0"/>
      <w:sz w:val="20"/>
      <w14:ligatures w14:val="none"/>
    </w:rPr>
  </w:style>
  <w:style w:type="character" w:customStyle="1" w:styleId="Kop5Char">
    <w:name w:val="Kop 5 Char"/>
    <w:basedOn w:val="Standaardalinea-lettertype"/>
    <w:link w:val="Kop5"/>
    <w:uiPriority w:val="9"/>
    <w:semiHidden/>
    <w:rsid w:val="00937F07"/>
    <w:rPr>
      <w:rFonts w:eastAsiaTheme="majorEastAsia" w:cstheme="majorBidi"/>
      <w:color w:val="2F5496" w:themeColor="accent1" w:themeShade="BF"/>
      <w:kern w:val="0"/>
      <w:sz w:val="20"/>
      <w14:ligatures w14:val="none"/>
    </w:rPr>
  </w:style>
  <w:style w:type="character" w:customStyle="1" w:styleId="Kop6Char">
    <w:name w:val="Kop 6 Char"/>
    <w:basedOn w:val="Standaardalinea-lettertype"/>
    <w:link w:val="Kop6"/>
    <w:uiPriority w:val="9"/>
    <w:semiHidden/>
    <w:rsid w:val="00937F07"/>
    <w:rPr>
      <w:rFonts w:eastAsiaTheme="majorEastAsia" w:cstheme="majorBidi"/>
      <w:i/>
      <w:iCs/>
      <w:color w:val="595959" w:themeColor="text1" w:themeTint="A6"/>
      <w:kern w:val="0"/>
      <w:sz w:val="20"/>
      <w14:ligatures w14:val="none"/>
    </w:rPr>
  </w:style>
  <w:style w:type="character" w:customStyle="1" w:styleId="Kop7Char">
    <w:name w:val="Kop 7 Char"/>
    <w:basedOn w:val="Standaardalinea-lettertype"/>
    <w:link w:val="Kop7"/>
    <w:uiPriority w:val="9"/>
    <w:semiHidden/>
    <w:rsid w:val="00937F07"/>
    <w:rPr>
      <w:rFonts w:eastAsiaTheme="majorEastAsia" w:cstheme="majorBidi"/>
      <w:color w:val="595959" w:themeColor="text1" w:themeTint="A6"/>
      <w:kern w:val="0"/>
      <w:sz w:val="20"/>
      <w14:ligatures w14:val="none"/>
    </w:rPr>
  </w:style>
  <w:style w:type="character" w:customStyle="1" w:styleId="Kop8Char">
    <w:name w:val="Kop 8 Char"/>
    <w:basedOn w:val="Standaardalinea-lettertype"/>
    <w:link w:val="Kop8"/>
    <w:uiPriority w:val="9"/>
    <w:semiHidden/>
    <w:rsid w:val="00937F07"/>
    <w:rPr>
      <w:rFonts w:eastAsiaTheme="majorEastAsia" w:cstheme="majorBidi"/>
      <w:i/>
      <w:iCs/>
      <w:color w:val="272727" w:themeColor="text1" w:themeTint="D8"/>
      <w:kern w:val="0"/>
      <w:sz w:val="20"/>
      <w14:ligatures w14:val="none"/>
    </w:rPr>
  </w:style>
  <w:style w:type="character" w:customStyle="1" w:styleId="Kop9Char">
    <w:name w:val="Kop 9 Char"/>
    <w:basedOn w:val="Standaardalinea-lettertype"/>
    <w:link w:val="Kop9"/>
    <w:uiPriority w:val="9"/>
    <w:semiHidden/>
    <w:rsid w:val="00937F07"/>
    <w:rPr>
      <w:rFonts w:eastAsiaTheme="majorEastAsia" w:cstheme="majorBidi"/>
      <w:color w:val="272727" w:themeColor="text1" w:themeTint="D8"/>
      <w:kern w:val="0"/>
      <w:sz w:val="20"/>
      <w14:ligatures w14:val="none"/>
    </w:rPr>
  </w:style>
  <w:style w:type="paragraph" w:styleId="Titel">
    <w:name w:val="Title"/>
    <w:basedOn w:val="Standaard"/>
    <w:next w:val="Standaard"/>
    <w:link w:val="TitelChar"/>
    <w:uiPriority w:val="10"/>
    <w:qFormat/>
    <w:rsid w:val="00937F07"/>
    <w:pPr>
      <w:spacing w:after="80"/>
      <w:contextualSpacing/>
    </w:pPr>
    <w:rPr>
      <w:rFonts w:asciiTheme="majorHAnsi" w:eastAsiaTheme="majorEastAsia" w:hAnsiTheme="majorHAnsi" w:cstheme="majorBidi"/>
      <w:spacing w:val="-10"/>
      <w:kern w:val="28"/>
      <w:sz w:val="56"/>
      <w:szCs w:val="56"/>
    </w:rPr>
  </w:style>
  <w:style w:type="character" w:customStyle="1" w:styleId="TitelChar">
    <w:name w:val="Titel Char"/>
    <w:basedOn w:val="Standaardalinea-lettertype"/>
    <w:link w:val="Titel"/>
    <w:uiPriority w:val="10"/>
    <w:rsid w:val="00937F07"/>
    <w:rPr>
      <w:rFonts w:asciiTheme="majorHAnsi" w:eastAsiaTheme="majorEastAsia" w:hAnsiTheme="majorHAnsi" w:cstheme="majorBidi"/>
      <w:spacing w:val="-10"/>
      <w:kern w:val="28"/>
      <w:sz w:val="56"/>
      <w:szCs w:val="56"/>
      <w14:ligatures w14:val="none"/>
    </w:rPr>
  </w:style>
  <w:style w:type="paragraph" w:styleId="Ondertitel">
    <w:name w:val="Subtitle"/>
    <w:basedOn w:val="Standaard"/>
    <w:next w:val="Standaard"/>
    <w:link w:val="OndertitelChar"/>
    <w:uiPriority w:val="11"/>
    <w:qFormat/>
    <w:rsid w:val="00937F07"/>
    <w:pPr>
      <w:numPr>
        <w:ilvl w:val="1"/>
      </w:numPr>
      <w:spacing w:after="160"/>
    </w:pPr>
    <w:rPr>
      <w:rFonts w:asciiTheme="minorHAnsi" w:eastAsiaTheme="majorEastAsia" w:hAnsiTheme="minorHAnsi" w:cstheme="majorBidi"/>
      <w:color w:val="595959" w:themeColor="text1" w:themeTint="A6"/>
      <w:spacing w:val="15"/>
      <w:sz w:val="28"/>
      <w:szCs w:val="28"/>
    </w:rPr>
  </w:style>
  <w:style w:type="character" w:customStyle="1" w:styleId="OndertitelChar">
    <w:name w:val="Ondertitel Char"/>
    <w:basedOn w:val="Standaardalinea-lettertype"/>
    <w:link w:val="Ondertitel"/>
    <w:uiPriority w:val="11"/>
    <w:rsid w:val="00937F07"/>
    <w:rPr>
      <w:rFonts w:eastAsiaTheme="majorEastAsia" w:cstheme="majorBidi"/>
      <w:color w:val="595959" w:themeColor="text1" w:themeTint="A6"/>
      <w:spacing w:val="15"/>
      <w:kern w:val="0"/>
      <w:sz w:val="28"/>
      <w:szCs w:val="28"/>
      <w14:ligatures w14:val="none"/>
    </w:rPr>
  </w:style>
  <w:style w:type="paragraph" w:styleId="Citaat">
    <w:name w:val="Quote"/>
    <w:basedOn w:val="Standaard"/>
    <w:next w:val="Standaard"/>
    <w:link w:val="CitaatChar"/>
    <w:uiPriority w:val="29"/>
    <w:qFormat/>
    <w:rsid w:val="00937F07"/>
    <w:pPr>
      <w:spacing w:before="160" w:after="160"/>
      <w:jc w:val="center"/>
    </w:pPr>
    <w:rPr>
      <w:i/>
      <w:iCs/>
      <w:color w:val="404040" w:themeColor="text1" w:themeTint="BF"/>
    </w:rPr>
  </w:style>
  <w:style w:type="character" w:customStyle="1" w:styleId="CitaatChar">
    <w:name w:val="Citaat Char"/>
    <w:basedOn w:val="Standaardalinea-lettertype"/>
    <w:link w:val="Citaat"/>
    <w:uiPriority w:val="29"/>
    <w:rsid w:val="00937F07"/>
    <w:rPr>
      <w:rFonts w:ascii="Times New Roman" w:hAnsi="Times New Roman"/>
      <w:i/>
      <w:iCs/>
      <w:color w:val="404040" w:themeColor="text1" w:themeTint="BF"/>
      <w:kern w:val="0"/>
      <w:sz w:val="20"/>
      <w14:ligatures w14:val="none"/>
    </w:rPr>
  </w:style>
  <w:style w:type="paragraph" w:styleId="Lijstalinea">
    <w:name w:val="List Paragraph"/>
    <w:basedOn w:val="Standaard"/>
    <w:uiPriority w:val="34"/>
    <w:qFormat/>
    <w:rsid w:val="00937F07"/>
    <w:pPr>
      <w:ind w:left="720"/>
      <w:contextualSpacing/>
    </w:pPr>
  </w:style>
  <w:style w:type="character" w:styleId="Intensievebenadrukking">
    <w:name w:val="Intense Emphasis"/>
    <w:basedOn w:val="Standaardalinea-lettertype"/>
    <w:uiPriority w:val="21"/>
    <w:qFormat/>
    <w:rsid w:val="00937F07"/>
    <w:rPr>
      <w:i/>
      <w:iCs/>
      <w:color w:val="2F5496" w:themeColor="accent1" w:themeShade="BF"/>
    </w:rPr>
  </w:style>
  <w:style w:type="paragraph" w:styleId="Duidelijkcitaat">
    <w:name w:val="Intense Quote"/>
    <w:basedOn w:val="Standaard"/>
    <w:next w:val="Standaard"/>
    <w:link w:val="DuidelijkcitaatChar"/>
    <w:uiPriority w:val="30"/>
    <w:qFormat/>
    <w:rsid w:val="00937F07"/>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DuidelijkcitaatChar">
    <w:name w:val="Duidelijk citaat Char"/>
    <w:basedOn w:val="Standaardalinea-lettertype"/>
    <w:link w:val="Duidelijkcitaat"/>
    <w:uiPriority w:val="30"/>
    <w:rsid w:val="00937F07"/>
    <w:rPr>
      <w:rFonts w:ascii="Times New Roman" w:hAnsi="Times New Roman"/>
      <w:i/>
      <w:iCs/>
      <w:color w:val="2F5496" w:themeColor="accent1" w:themeShade="BF"/>
      <w:kern w:val="0"/>
      <w:sz w:val="20"/>
      <w14:ligatures w14:val="none"/>
    </w:rPr>
  </w:style>
  <w:style w:type="character" w:styleId="Intensieveverwijzing">
    <w:name w:val="Intense Reference"/>
    <w:basedOn w:val="Standaardalinea-lettertype"/>
    <w:uiPriority w:val="32"/>
    <w:qFormat/>
    <w:rsid w:val="00937F07"/>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3840009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www.lannoo.be/nl/bart-soenens-0" TargetMode="External"/><Relationship Id="rId5" Type="http://schemas.openxmlformats.org/officeDocument/2006/relationships/hyperlink" Target="https://www.lannoo.be/nl/maarten-vansteenkiste-0" TargetMode="Externa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Kantoorth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130</TotalTime>
  <Pages>2</Pages>
  <Words>1039</Words>
  <Characters>5715</Characters>
  <Application>Microsoft Office Word</Application>
  <DocSecurity>0</DocSecurity>
  <Lines>47</Lines>
  <Paragraphs>13</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6741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Ewald Vervaet</dc:creator>
  <cp:keywords/>
  <dc:description/>
  <cp:lastModifiedBy>Ewald Vervaet</cp:lastModifiedBy>
  <cp:revision>3</cp:revision>
  <dcterms:created xsi:type="dcterms:W3CDTF">2025-06-19T11:12:00Z</dcterms:created>
  <dcterms:modified xsi:type="dcterms:W3CDTF">2025-06-19T13:23:00Z</dcterms:modified>
</cp:coreProperties>
</file>